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0A" w:rsidRDefault="00C25170">
      <w:pPr>
        <w:pStyle w:val="a7"/>
        <w:jc w:val="center"/>
      </w:pPr>
      <w:r>
        <w:rPr>
          <w:noProof/>
        </w:rPr>
        <w:drawing>
          <wp:inline distT="0" distB="0" distL="0" distR="0">
            <wp:extent cx="539998" cy="539998"/>
            <wp:effectExtent l="0" t="0" r="0" b="0"/>
            <wp:docPr id="1" name="Рисунок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39998" cy="539998"/>
                    </a:xfrm>
                    <a:prstGeom prst="rect">
                      <a:avLst/>
                    </a:prstGeom>
                    <a:noFill/>
                    <a:ln>
                      <a:noFill/>
                      <a:prstDash/>
                    </a:ln>
                  </pic:spPr>
                </pic:pic>
              </a:graphicData>
            </a:graphic>
          </wp:inline>
        </w:drawing>
      </w:r>
    </w:p>
    <w:p w:rsidR="00D81C0A" w:rsidRDefault="00C25170">
      <w:pPr>
        <w:pStyle w:val="a7"/>
        <w:jc w:val="center"/>
      </w:pPr>
      <w:r w:rsidRPr="009E1C59">
        <w:rPr>
          <w:b/>
          <w:sz w:val="26"/>
          <w:szCs w:val="26"/>
        </w:rPr>
        <w:t>МЭРИЯ ГОРОДА НОВОСИБИРСКА</w:t>
      </w:r>
    </w:p>
    <w:p w:rsidR="00D81C0A" w:rsidRDefault="00C25170">
      <w:pPr>
        <w:pStyle w:val="2"/>
        <w:spacing w:before="120" w:after="0"/>
        <w:jc w:val="center"/>
      </w:pPr>
      <w:r>
        <w:rPr>
          <w:sz w:val="28"/>
          <w:szCs w:val="28"/>
        </w:rPr>
        <w:t>Градостроительный</w:t>
      </w:r>
      <w:r w:rsidRPr="009E1C59">
        <w:rPr>
          <w:sz w:val="28"/>
          <w:szCs w:val="28"/>
        </w:rPr>
        <w:t xml:space="preserve"> </w:t>
      </w:r>
      <w:r>
        <w:rPr>
          <w:sz w:val="28"/>
          <w:szCs w:val="28"/>
        </w:rPr>
        <w:t>план</w:t>
      </w:r>
      <w:r w:rsidRPr="009E1C59">
        <w:rPr>
          <w:sz w:val="28"/>
          <w:szCs w:val="28"/>
        </w:rPr>
        <w:t xml:space="preserve"> </w:t>
      </w:r>
      <w:r>
        <w:rPr>
          <w:sz w:val="28"/>
          <w:szCs w:val="28"/>
        </w:rPr>
        <w:t>земельного</w:t>
      </w:r>
      <w:r w:rsidRPr="009E1C59">
        <w:rPr>
          <w:sz w:val="28"/>
          <w:szCs w:val="28"/>
        </w:rPr>
        <w:t xml:space="preserve"> </w:t>
      </w:r>
      <w:r>
        <w:rPr>
          <w:sz w:val="28"/>
          <w:szCs w:val="28"/>
        </w:rPr>
        <w:t>участка</w:t>
      </w:r>
    </w:p>
    <w:p w:rsidR="00D81C0A" w:rsidRDefault="00C25170">
      <w:pPr>
        <w:rPr>
          <w:bCs/>
          <w:sz w:val="24"/>
          <w:szCs w:val="24"/>
          <w:lang w:val="en-US"/>
        </w:rPr>
      </w:pPr>
      <w:r>
        <w:rPr>
          <w:bCs/>
          <w:sz w:val="24"/>
          <w:szCs w:val="24"/>
          <w:lang w:val="en-US"/>
        </w:rPr>
        <w:t>№</w:t>
      </w:r>
    </w:p>
    <w:tbl>
      <w:tblPr>
        <w:tblW w:w="9897" w:type="dxa"/>
        <w:tblLayout w:type="fixed"/>
        <w:tblCellMar>
          <w:left w:w="10" w:type="dxa"/>
          <w:right w:w="10" w:type="dxa"/>
        </w:tblCellMar>
        <w:tblLook w:val="0000"/>
      </w:tblPr>
      <w:tblGrid>
        <w:gridCol w:w="395"/>
        <w:gridCol w:w="395"/>
        <w:gridCol w:w="395"/>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tblGrid>
      <w:tr w:rsidR="00D81C0A" w:rsidTr="00D81C0A">
        <w:trPr>
          <w:trHeight w:val="711"/>
        </w:trPr>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Р</w:t>
            </w:r>
          </w:p>
        </w:tc>
        <w:tc>
          <w:tcPr>
            <w:tcW w:w="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pPr>
            <w:r>
              <w:rPr>
                <w:b/>
                <w:bCs/>
                <w:sz w:val="28"/>
                <w:szCs w:val="28"/>
              </w:rPr>
              <w:t>Ф</w:t>
            </w:r>
          </w:p>
        </w:tc>
        <w:tc>
          <w:tcPr>
            <w:tcW w:w="395"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rPr>
            </w:pPr>
            <w:r>
              <w:rPr>
                <w:b/>
                <w:bCs/>
                <w:sz w:val="28"/>
                <w:szCs w:val="28"/>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5</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4</w:t>
            </w:r>
          </w:p>
        </w:tc>
        <w:tc>
          <w:tcPr>
            <w:tcW w:w="39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rPr>
            </w:pPr>
            <w:r>
              <w:rPr>
                <w:b/>
                <w:bCs/>
                <w:sz w:val="28"/>
                <w:szCs w:val="28"/>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2</w:t>
            </w:r>
          </w:p>
        </w:tc>
        <w:tc>
          <w:tcPr>
            <w:tcW w:w="39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rPr>
            </w:pPr>
            <w:r>
              <w:rPr>
                <w:b/>
                <w:bCs/>
                <w:sz w:val="28"/>
                <w:szCs w:val="28"/>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0</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pPr>
            <w:r>
              <w:rPr>
                <w:b/>
                <w:bCs/>
                <w:sz w:val="28"/>
                <w:szCs w:val="28"/>
                <w:lang w:val="en-US"/>
              </w:rPr>
              <w:t>3</w:t>
            </w:r>
          </w:p>
        </w:tc>
        <w:tc>
          <w:tcPr>
            <w:tcW w:w="39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rPr>
            </w:pPr>
            <w:r>
              <w:rPr>
                <w:b/>
                <w:bCs/>
                <w:sz w:val="28"/>
                <w:szCs w:val="28"/>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0</w:t>
            </w:r>
          </w:p>
        </w:tc>
        <w:tc>
          <w:tcPr>
            <w:tcW w:w="396"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rPr>
            </w:pPr>
            <w:r>
              <w:rPr>
                <w:b/>
                <w:bCs/>
                <w:sz w:val="28"/>
                <w:szCs w:val="28"/>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0</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1C0A" w:rsidRDefault="00C25170">
            <w:pPr>
              <w:jc w:val="center"/>
              <w:rPr>
                <w:b/>
                <w:bCs/>
                <w:sz w:val="28"/>
                <w:szCs w:val="28"/>
                <w:lang w:val="en-US"/>
              </w:rPr>
            </w:pPr>
            <w:r>
              <w:rPr>
                <w:b/>
                <w:bCs/>
                <w:sz w:val="28"/>
                <w:szCs w:val="28"/>
                <w:lang w:val="en-US"/>
              </w:rPr>
              <w:t>0</w:t>
            </w:r>
          </w:p>
        </w:tc>
        <w:tc>
          <w:tcPr>
            <w:tcW w:w="396" w:type="dxa"/>
            <w:tcBorders>
              <w:left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0</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1</w:t>
            </w:r>
          </w:p>
        </w:tc>
        <w:tc>
          <w:tcPr>
            <w:tcW w:w="396" w:type="dxa"/>
            <w:tcBorders>
              <w:left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5</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81C0A" w:rsidRDefault="00C25170">
            <w:pPr>
              <w:jc w:val="center"/>
              <w:rPr>
                <w:b/>
                <w:bCs/>
                <w:sz w:val="28"/>
                <w:szCs w:val="28"/>
                <w:lang w:val="en-US"/>
              </w:rPr>
            </w:pPr>
            <w:r>
              <w:rPr>
                <w:b/>
                <w:bCs/>
                <w:sz w:val="28"/>
                <w:szCs w:val="28"/>
                <w:lang w:val="en-US"/>
              </w:rPr>
              <w:t>6</w:t>
            </w:r>
          </w:p>
        </w:tc>
      </w:tr>
    </w:tbl>
    <w:p w:rsidR="00D81C0A" w:rsidRDefault="00D81C0A">
      <w:pPr>
        <w:rPr>
          <w:lang w:val="en-US"/>
        </w:rPr>
      </w:pPr>
    </w:p>
    <w:p w:rsidR="00D81C0A" w:rsidRDefault="00D81C0A">
      <w:pPr>
        <w:rPr>
          <w:sz w:val="8"/>
          <w:szCs w:val="8"/>
        </w:rPr>
      </w:pPr>
    </w:p>
    <w:tbl>
      <w:tblPr>
        <w:tblW w:w="10142" w:type="dxa"/>
        <w:tblInd w:w="-147" w:type="dxa"/>
        <w:tblCellMar>
          <w:left w:w="10" w:type="dxa"/>
          <w:right w:w="10" w:type="dxa"/>
        </w:tblCellMar>
        <w:tblLook w:val="0000"/>
      </w:tblPr>
      <w:tblGrid>
        <w:gridCol w:w="7797"/>
        <w:gridCol w:w="2345"/>
      </w:tblGrid>
      <w:tr w:rsidR="00D81C0A">
        <w:tc>
          <w:tcPr>
            <w:tcW w:w="7797" w:type="dxa"/>
            <w:shd w:val="clear" w:color="auto" w:fill="auto"/>
            <w:tcMar>
              <w:top w:w="0" w:type="dxa"/>
              <w:left w:w="108" w:type="dxa"/>
              <w:bottom w:w="0" w:type="dxa"/>
              <w:right w:w="108" w:type="dxa"/>
            </w:tcMar>
          </w:tcPr>
          <w:p w:rsidR="00D81C0A" w:rsidRDefault="00C25170">
            <w:pPr>
              <w:tabs>
                <w:tab w:val="left" w:pos="7905"/>
              </w:tabs>
              <w:rPr>
                <w:sz w:val="24"/>
                <w:szCs w:val="24"/>
              </w:rPr>
            </w:pPr>
            <w:r>
              <w:rPr>
                <w:sz w:val="24"/>
                <w:szCs w:val="24"/>
              </w:rPr>
              <w:t>Градостроительный план земельного участка подготовлен на основании</w:t>
            </w:r>
          </w:p>
        </w:tc>
        <w:tc>
          <w:tcPr>
            <w:tcW w:w="2345" w:type="dxa"/>
            <w:tcBorders>
              <w:bottom w:val="single" w:sz="6" w:space="0" w:color="000000"/>
            </w:tcBorders>
            <w:shd w:val="clear" w:color="auto" w:fill="auto"/>
            <w:tcMar>
              <w:top w:w="0" w:type="dxa"/>
              <w:left w:w="108" w:type="dxa"/>
              <w:bottom w:w="0" w:type="dxa"/>
              <w:right w:w="108" w:type="dxa"/>
            </w:tcMar>
          </w:tcPr>
          <w:p w:rsidR="00D81C0A" w:rsidRDefault="00C25170">
            <w:pPr>
              <w:tabs>
                <w:tab w:val="left" w:pos="7905"/>
              </w:tabs>
            </w:pPr>
            <w:r>
              <w:rPr>
                <w:b/>
                <w:bCs/>
                <w:i/>
                <w:sz w:val="24"/>
                <w:szCs w:val="24"/>
              </w:rPr>
              <w:t>обращения</w:t>
            </w:r>
          </w:p>
        </w:tc>
      </w:tr>
    </w:tbl>
    <w:p w:rsidR="00D81C0A" w:rsidRPr="009E1C59" w:rsidRDefault="009E1C59">
      <w:pPr>
        <w:pBdr>
          <w:bottom w:val="single" w:sz="6" w:space="0" w:color="000000"/>
        </w:pBdr>
        <w:tabs>
          <w:tab w:val="right" w:pos="9921"/>
        </w:tabs>
        <w:spacing w:line="440" w:lineRule="exact"/>
        <w:jc w:val="both"/>
        <w:rPr>
          <w:b/>
          <w:bCs/>
          <w:i/>
          <w:sz w:val="24"/>
          <w:szCs w:val="24"/>
        </w:rPr>
      </w:pPr>
      <w:r>
        <w:rPr>
          <w:b/>
          <w:bCs/>
          <w:i/>
          <w:sz w:val="24"/>
          <w:szCs w:val="24"/>
        </w:rPr>
        <w:t>О</w:t>
      </w:r>
      <w:r w:rsidR="00C25170" w:rsidRPr="009E1C59">
        <w:rPr>
          <w:b/>
          <w:bCs/>
          <w:i/>
          <w:sz w:val="24"/>
          <w:szCs w:val="24"/>
        </w:rPr>
        <w:t>БЩЕСТВ</w:t>
      </w:r>
      <w:r>
        <w:rPr>
          <w:b/>
          <w:bCs/>
          <w:i/>
          <w:sz w:val="24"/>
          <w:szCs w:val="24"/>
        </w:rPr>
        <w:t xml:space="preserve">А С </w:t>
      </w:r>
      <w:r w:rsidR="00C25170" w:rsidRPr="009E1C59">
        <w:rPr>
          <w:b/>
          <w:bCs/>
          <w:i/>
          <w:sz w:val="24"/>
          <w:szCs w:val="24"/>
        </w:rPr>
        <w:t>ОГРАНИЧЕННОЙ ОТВЕТСТВЕННОСТЬЮ МНОГОФУНКЦИОНАЛЬНЫЙ ЦЕНТР НЕДВИЖИМОСТИ "ОБЪЕКТ-ПРО"</w:t>
      </w:r>
      <w:r>
        <w:rPr>
          <w:b/>
          <w:bCs/>
          <w:i/>
          <w:sz w:val="24"/>
          <w:szCs w:val="24"/>
        </w:rPr>
        <w:t>,</w:t>
      </w:r>
    </w:p>
    <w:p w:rsidR="00D81C0A" w:rsidRDefault="00C25170">
      <w:pPr>
        <w:tabs>
          <w:tab w:val="right" w:pos="9921"/>
        </w:tabs>
        <w:spacing w:line="440" w:lineRule="exact"/>
        <w:jc w:val="both"/>
      </w:pPr>
      <w:r w:rsidRPr="009E1C59">
        <w:rPr>
          <w:b/>
          <w:bCs/>
          <w:i/>
          <w:sz w:val="24"/>
          <w:szCs w:val="24"/>
        </w:rPr>
        <w:t>зарегистрированного</w:t>
      </w:r>
      <w:r>
        <w:rPr>
          <w:b/>
          <w:bCs/>
          <w:i/>
          <w:sz w:val="24"/>
          <w:szCs w:val="24"/>
          <w:lang w:val="en-US"/>
        </w:rPr>
        <w:t> </w:t>
      </w:r>
      <w:r w:rsidRPr="009E1C59">
        <w:rPr>
          <w:b/>
          <w:bCs/>
          <w:i/>
          <w:sz w:val="24"/>
          <w:szCs w:val="24"/>
        </w:rPr>
        <w:t>07.12.2021.</w:t>
      </w:r>
    </w:p>
    <w:p w:rsidR="00D81C0A" w:rsidRDefault="00C25170">
      <w:pPr>
        <w:pBdr>
          <w:top w:val="single" w:sz="6" w:space="0" w:color="000000"/>
        </w:pBdr>
        <w:jc w:val="center"/>
      </w:pPr>
      <w:r>
        <w:rPr>
          <w:sz w:val="16"/>
          <w:szCs w:val="16"/>
        </w:rPr>
        <w:t>(реквизиты заявления правообладателя земельного участка, иного лица в случае, предусмотренном частью 1.1 статьи 57.3</w:t>
      </w:r>
      <w:r>
        <w:rPr>
          <w:sz w:val="16"/>
          <w:szCs w:val="16"/>
        </w:rPr>
        <w:br/>
        <w:t>Градостроительного кодекса Российской Федерации, с указанием ф.и.о. заявителя - физического лица, либо реквизиты</w:t>
      </w:r>
      <w:r>
        <w:rPr>
          <w:sz w:val="16"/>
          <w:szCs w:val="16"/>
        </w:rPr>
        <w:br/>
        <w:t>заявления и наименование заявителя - юридического лица о выдаче градостроительного плана земельного участка)</w:t>
      </w:r>
    </w:p>
    <w:p w:rsidR="00D81C0A" w:rsidRDefault="00C25170">
      <w:pPr>
        <w:tabs>
          <w:tab w:val="left" w:pos="4253"/>
        </w:tabs>
        <w:spacing w:before="240"/>
      </w:pPr>
      <w:r>
        <w:rPr>
          <w:sz w:val="24"/>
          <w:szCs w:val="24"/>
        </w:rPr>
        <w:t>Местонахождение земельного участка</w:t>
      </w:r>
    </w:p>
    <w:p w:rsidR="00D81C0A" w:rsidRDefault="00C25170">
      <w:pPr>
        <w:pBdr>
          <w:bottom w:val="single" w:sz="6" w:space="0" w:color="000000"/>
        </w:pBdr>
        <w:tabs>
          <w:tab w:val="center" w:pos="4962"/>
          <w:tab w:val="right" w:pos="9922"/>
        </w:tabs>
        <w:spacing w:before="120"/>
        <w:jc w:val="center"/>
      </w:pPr>
      <w:r>
        <w:rPr>
          <w:b/>
          <w:bCs/>
          <w:sz w:val="24"/>
          <w:szCs w:val="24"/>
        </w:rPr>
        <w:tab/>
      </w:r>
      <w:r>
        <w:rPr>
          <w:b/>
          <w:bCs/>
          <w:i/>
          <w:sz w:val="24"/>
          <w:szCs w:val="24"/>
        </w:rPr>
        <w:t>Новосибирская область</w:t>
      </w:r>
      <w:r>
        <w:rPr>
          <w:b/>
          <w:bCs/>
          <w:i/>
          <w:sz w:val="24"/>
          <w:szCs w:val="24"/>
        </w:rPr>
        <w:tab/>
      </w:r>
    </w:p>
    <w:p w:rsidR="00D81C0A" w:rsidRDefault="00C25170">
      <w:pPr>
        <w:jc w:val="center"/>
        <w:rPr>
          <w:sz w:val="16"/>
          <w:szCs w:val="16"/>
        </w:rPr>
      </w:pPr>
      <w:r>
        <w:rPr>
          <w:sz w:val="16"/>
          <w:szCs w:val="16"/>
        </w:rPr>
        <w:t>(субъект Российской Федерации)</w:t>
      </w:r>
    </w:p>
    <w:p w:rsidR="00D81C0A" w:rsidRDefault="00C25170">
      <w:pPr>
        <w:pBdr>
          <w:bottom w:val="single" w:sz="6" w:space="0" w:color="000000"/>
        </w:pBdr>
        <w:tabs>
          <w:tab w:val="center" w:pos="4962"/>
          <w:tab w:val="right" w:pos="9922"/>
        </w:tabs>
        <w:jc w:val="both"/>
      </w:pPr>
      <w:r>
        <w:rPr>
          <w:b/>
          <w:bCs/>
          <w:sz w:val="24"/>
          <w:szCs w:val="24"/>
        </w:rPr>
        <w:tab/>
      </w:r>
      <w:r>
        <w:rPr>
          <w:b/>
          <w:bCs/>
          <w:i/>
          <w:sz w:val="24"/>
          <w:szCs w:val="24"/>
        </w:rPr>
        <w:t>город Новосибирск</w:t>
      </w:r>
      <w:r>
        <w:rPr>
          <w:b/>
          <w:bCs/>
          <w:i/>
          <w:sz w:val="24"/>
          <w:szCs w:val="24"/>
        </w:rPr>
        <w:tab/>
      </w:r>
    </w:p>
    <w:p w:rsidR="00D81C0A" w:rsidRDefault="00C25170">
      <w:pPr>
        <w:jc w:val="center"/>
      </w:pPr>
      <w:r>
        <w:rPr>
          <w:sz w:val="16"/>
          <w:szCs w:val="16"/>
        </w:rPr>
        <w:t>(муниципальный район или городской округ)</w:t>
      </w:r>
    </w:p>
    <w:p w:rsidR="00D81C0A" w:rsidRDefault="00C25170">
      <w:pPr>
        <w:pBdr>
          <w:bottom w:val="single" w:sz="6" w:space="0" w:color="000000"/>
        </w:pBdr>
        <w:tabs>
          <w:tab w:val="center" w:pos="4962"/>
          <w:tab w:val="right" w:pos="9922"/>
        </w:tabs>
        <w:jc w:val="center"/>
      </w:pPr>
      <w:r>
        <w:rPr>
          <w:b/>
          <w:bCs/>
          <w:sz w:val="24"/>
          <w:szCs w:val="24"/>
        </w:rPr>
        <w:tab/>
      </w:r>
      <w:r>
        <w:rPr>
          <w:b/>
          <w:bCs/>
          <w:sz w:val="24"/>
          <w:szCs w:val="24"/>
        </w:rPr>
        <w:tab/>
      </w:r>
    </w:p>
    <w:p w:rsidR="00D81C0A" w:rsidRDefault="00C25170">
      <w:pPr>
        <w:ind w:right="-1"/>
        <w:jc w:val="center"/>
      </w:pPr>
      <w:r>
        <w:rPr>
          <w:sz w:val="16"/>
          <w:szCs w:val="16"/>
        </w:rPr>
        <w:t>(поселение)</w:t>
      </w:r>
    </w:p>
    <w:p w:rsidR="00D81C0A" w:rsidRDefault="00C25170">
      <w:pPr>
        <w:tabs>
          <w:tab w:val="right" w:pos="9922"/>
        </w:tabs>
      </w:pPr>
      <w:r>
        <w:rPr>
          <w:sz w:val="24"/>
          <w:szCs w:val="24"/>
        </w:rPr>
        <w:t>Описание границ земельного участка  (образуемого земельного участка)</w:t>
      </w:r>
    </w:p>
    <w:tbl>
      <w:tblPr>
        <w:tblW w:w="9912" w:type="dxa"/>
        <w:tblLayout w:type="fixed"/>
        <w:tblCellMar>
          <w:left w:w="10" w:type="dxa"/>
          <w:right w:w="10" w:type="dxa"/>
        </w:tblCellMar>
        <w:tblLook w:val="0000"/>
      </w:tblPr>
      <w:tblGrid>
        <w:gridCol w:w="3304"/>
        <w:gridCol w:w="3304"/>
        <w:gridCol w:w="3304"/>
      </w:tblGrid>
      <w:tr w:rsidR="00D81C0A" w:rsidTr="00D81C0A">
        <w:tc>
          <w:tcPr>
            <w:tcW w:w="33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rPr>
              <w:t>Обозначение (номер) характерной точки</w:t>
            </w:r>
          </w:p>
        </w:tc>
        <w:tc>
          <w:tcPr>
            <w:tcW w:w="66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1C0A" w:rsidTr="00D81C0A">
        <w:tc>
          <w:tcPr>
            <w:tcW w:w="3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suppressAutoHyphens w:val="0"/>
              <w:autoSpaceDE/>
              <w:rPr>
                <w:sz w:val="18"/>
                <w:szCs w:val="18"/>
              </w:rPr>
            </w:pP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X</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lang w:val="en-US"/>
              </w:rPr>
              <w:t>Y</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489032,54</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4197731,80</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2</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489038,98</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4197778,59</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3</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488979,07</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4197786,87</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488976,18</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4197766,06</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5</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488971,94</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4197766,64</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6</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488969,56</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4197749,42</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7</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488973,03</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4197748,93</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8</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488972,15</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4197742,50</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9</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488974,05</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4197742,26</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10</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488975,10</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4197749,55</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11</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488982,13</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4197748,53</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12</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488981,06</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4197741,38</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13</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489004,17</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4197738,43</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14</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489003,80</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4197735,81</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15</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489027,97</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4197732,48</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1</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489032,54</w:t>
            </w: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tabs>
                <w:tab w:val="right" w:pos="9922"/>
              </w:tabs>
              <w:spacing w:line="192" w:lineRule="auto"/>
              <w:jc w:val="center"/>
              <w:rPr>
                <w:sz w:val="18"/>
                <w:szCs w:val="18"/>
              </w:rPr>
            </w:pPr>
            <w:r>
              <w:rPr>
                <w:sz w:val="18"/>
                <w:szCs w:val="18"/>
              </w:rPr>
              <w:t>4197731,80</w:t>
            </w:r>
          </w:p>
        </w:tc>
      </w:tr>
      <w:tr w:rsidR="00D81C0A" w:rsidTr="00D81C0A">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tabs>
                <w:tab w:val="right" w:pos="9922"/>
              </w:tabs>
              <w:spacing w:line="192" w:lineRule="auto"/>
              <w:jc w:val="center"/>
            </w:pP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tabs>
                <w:tab w:val="right" w:pos="9922"/>
              </w:tabs>
              <w:spacing w:line="192" w:lineRule="auto"/>
              <w:jc w:val="center"/>
              <w:rPr>
                <w:sz w:val="18"/>
                <w:szCs w:val="18"/>
                <w:lang w:val="en-US"/>
              </w:rPr>
            </w:pPr>
          </w:p>
        </w:tc>
        <w:tc>
          <w:tcPr>
            <w:tcW w:w="33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tabs>
                <w:tab w:val="right" w:pos="9922"/>
              </w:tabs>
              <w:spacing w:line="192" w:lineRule="auto"/>
              <w:jc w:val="center"/>
              <w:rPr>
                <w:sz w:val="18"/>
                <w:szCs w:val="18"/>
                <w:lang w:val="en-US"/>
              </w:rPr>
            </w:pPr>
          </w:p>
        </w:tc>
      </w:tr>
    </w:tbl>
    <w:p w:rsidR="00D81C0A" w:rsidRDefault="00C25170">
      <w:pPr>
        <w:tabs>
          <w:tab w:val="right" w:pos="9922"/>
        </w:tabs>
      </w:pPr>
      <w:r>
        <w:rPr>
          <w:sz w:val="12"/>
          <w:szCs w:val="12"/>
          <w:shd w:val="clear" w:color="auto" w:fill="00FF00"/>
          <w:lang w:val="en-US"/>
        </w:rPr>
        <w:t xml:space="preserve"> </w:t>
      </w:r>
    </w:p>
    <w:p w:rsidR="00D81C0A" w:rsidRDefault="00C25170">
      <w:pPr>
        <w:tabs>
          <w:tab w:val="right" w:pos="6057"/>
          <w:tab w:val="right" w:pos="9921"/>
        </w:tabs>
        <w:spacing w:before="120"/>
        <w:jc w:val="both"/>
      </w:pPr>
      <w:r>
        <w:rPr>
          <w:sz w:val="24"/>
          <w:szCs w:val="24"/>
        </w:rPr>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Pr>
          <w:sz w:val="24"/>
          <w:szCs w:val="24"/>
          <w:u w:val="single"/>
        </w:rPr>
        <w:tab/>
      </w:r>
      <w:r>
        <w:rPr>
          <w:b/>
          <w:bCs/>
          <w:i/>
          <w:sz w:val="24"/>
          <w:szCs w:val="24"/>
          <w:u w:val="single"/>
        </w:rPr>
        <w:t>54:35:101195:400</w:t>
      </w:r>
      <w:r>
        <w:rPr>
          <w:b/>
          <w:bCs/>
          <w:i/>
          <w:sz w:val="24"/>
          <w:szCs w:val="24"/>
          <w:u w:val="single"/>
        </w:rPr>
        <w:tab/>
      </w:r>
    </w:p>
    <w:p w:rsidR="00D81C0A" w:rsidRDefault="00C25170">
      <w:pPr>
        <w:tabs>
          <w:tab w:val="left" w:pos="3402"/>
          <w:tab w:val="right" w:pos="9921"/>
        </w:tabs>
        <w:spacing w:before="120"/>
      </w:pPr>
      <w:r>
        <w:rPr>
          <w:sz w:val="24"/>
          <w:szCs w:val="24"/>
        </w:rPr>
        <w:t>Площадь земельного участка</w:t>
      </w:r>
      <w:r>
        <w:rPr>
          <w:sz w:val="24"/>
          <w:szCs w:val="24"/>
          <w:u w:val="single"/>
        </w:rPr>
        <w:tab/>
      </w:r>
      <w:r>
        <w:rPr>
          <w:b/>
          <w:bCs/>
          <w:i/>
          <w:sz w:val="24"/>
          <w:szCs w:val="24"/>
          <w:u w:val="single"/>
        </w:rPr>
        <w:t>2805</w:t>
      </w:r>
      <w:r>
        <w:rPr>
          <w:b/>
          <w:bCs/>
          <w:i/>
          <w:sz w:val="24"/>
          <w:szCs w:val="24"/>
          <w:u w:val="single"/>
          <w:lang w:val="en-US"/>
        </w:rPr>
        <w:t> </w:t>
      </w:r>
      <w:r>
        <w:rPr>
          <w:b/>
          <w:bCs/>
          <w:i/>
          <w:sz w:val="24"/>
          <w:szCs w:val="24"/>
          <w:u w:val="single"/>
        </w:rPr>
        <w:t>кв. м</w:t>
      </w:r>
      <w:r>
        <w:rPr>
          <w:b/>
          <w:bCs/>
          <w:i/>
          <w:sz w:val="24"/>
          <w:szCs w:val="24"/>
          <w:u w:val="single"/>
        </w:rPr>
        <w:tab/>
      </w:r>
    </w:p>
    <w:p w:rsidR="00D81C0A" w:rsidRDefault="00C25170">
      <w:pPr>
        <w:tabs>
          <w:tab w:val="right" w:pos="9922"/>
        </w:tabs>
        <w:spacing w:before="120"/>
        <w:jc w:val="both"/>
      </w:pPr>
      <w:r>
        <w:rPr>
          <w:sz w:val="24"/>
          <w:szCs w:val="24"/>
        </w:rPr>
        <w:t xml:space="preserve">Информация о расположенных в границах земельного участка объектах капитального строительства: </w:t>
      </w:r>
      <w:r>
        <w:rPr>
          <w:b/>
          <w:i/>
          <w:sz w:val="24"/>
          <w:szCs w:val="24"/>
          <w:u w:val="single"/>
        </w:rPr>
        <w:t>Объекты капитального строительства отсутствуют</w:t>
      </w:r>
      <w:r>
        <w:rPr>
          <w:b/>
          <w:sz w:val="24"/>
          <w:szCs w:val="24"/>
          <w:u w:val="single"/>
        </w:rPr>
        <w:tab/>
      </w:r>
    </w:p>
    <w:p w:rsidR="00D81C0A" w:rsidRDefault="00D81C0A">
      <w:pPr>
        <w:tabs>
          <w:tab w:val="right" w:pos="9922"/>
        </w:tabs>
        <w:spacing w:before="120" w:after="60"/>
        <w:jc w:val="both"/>
      </w:pPr>
    </w:p>
    <w:p w:rsidR="00D81C0A" w:rsidRDefault="00C25170">
      <w:pPr>
        <w:tabs>
          <w:tab w:val="right" w:pos="9922"/>
        </w:tabs>
        <w:spacing w:before="120" w:after="60"/>
        <w:jc w:val="both"/>
      </w:pPr>
      <w:r>
        <w:rPr>
          <w:sz w:val="24"/>
          <w:szCs w:val="24"/>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w:t>
      </w:r>
      <w:r>
        <w:rPr>
          <w:b/>
          <w:i/>
          <w:sz w:val="24"/>
          <w:szCs w:val="24"/>
          <w:u w:val="single"/>
        </w:rPr>
        <w:t xml:space="preserve">Зона </w:t>
      </w:r>
      <w:r>
        <w:rPr>
          <w:b/>
          <w:i/>
          <w:sz w:val="24"/>
          <w:szCs w:val="24"/>
          <w:u w:val="single"/>
        </w:rPr>
        <w:lastRenderedPageBreak/>
        <w:t>застройки объектами делового, общественного и коммерческого назначения, в том числе многоэтажных жилых домов</w:t>
      </w:r>
      <w:r>
        <w:rPr>
          <w:b/>
          <w:i/>
          <w:sz w:val="24"/>
          <w:szCs w:val="24"/>
          <w:u w:val="single"/>
        </w:rPr>
        <w:tab/>
      </w:r>
    </w:p>
    <w:tbl>
      <w:tblPr>
        <w:tblW w:w="9912" w:type="dxa"/>
        <w:tblLayout w:type="fixed"/>
        <w:tblCellMar>
          <w:left w:w="10" w:type="dxa"/>
          <w:right w:w="10" w:type="dxa"/>
        </w:tblCellMar>
        <w:tblLook w:val="0000"/>
      </w:tblPr>
      <w:tblGrid>
        <w:gridCol w:w="3227"/>
        <w:gridCol w:w="3505"/>
        <w:gridCol w:w="3180"/>
      </w:tblGrid>
      <w:tr w:rsidR="00D81C0A" w:rsidTr="00D81C0A">
        <w:tc>
          <w:tcPr>
            <w:tcW w:w="322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rPr>
            </w:pPr>
            <w:r>
              <w:rPr>
                <w:sz w:val="18"/>
                <w:szCs w:val="18"/>
              </w:rPr>
              <w:t>Обозначение (номер) характерной точки</w:t>
            </w:r>
          </w:p>
        </w:tc>
        <w:tc>
          <w:tcPr>
            <w:tcW w:w="6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rPr>
            </w:pPr>
            <w:r>
              <w:rPr>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1C0A" w:rsidTr="00D81C0A">
        <w:tc>
          <w:tcPr>
            <w:tcW w:w="3227" w:type="dxa"/>
            <w:tcBorders>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D81C0A" w:rsidRDefault="00D81C0A">
            <w:pPr>
              <w:suppressAutoHyphens w:val="0"/>
              <w:autoSpaceDE/>
              <w:rPr>
                <w:sz w:val="12"/>
                <w:szCs w:val="12"/>
              </w:rPr>
            </w:pP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2"/>
                <w:szCs w:val="12"/>
                <w:lang w:val="en-US"/>
              </w:rPr>
            </w:pPr>
            <w:r>
              <w:rPr>
                <w:sz w:val="12"/>
                <w:szCs w:val="12"/>
                <w:lang w:val="en-US"/>
              </w:rPr>
              <w:t>X</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Y</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489044,89</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4197883,14</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489044,23</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4197878,44</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3</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489040,15</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4197849,37</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489049,30</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4197847,97</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5</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489053,02</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4197847,40</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6</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489052,66</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4197844,73</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7</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489050,03</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4197825,35</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8</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489053,74</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4197824,87</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9</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489054,95</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4197824,72</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10</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489052,04</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4197805,45</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11</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489052,04</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4197805,46</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12</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489052,04</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4197805,45</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13</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489047,41</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4197806,09</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14</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489043,59</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4197777,95</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15</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489038,98</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4197778,59</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16</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488979,06</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4197786,88</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17</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488942,46</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4197791,94</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18</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488928,30</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4197694,21</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19</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488926,05</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4197678,69</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20</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488949,78</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4197675,41</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21</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488949,61</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4197674,18</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22</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489009,75</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4197665,87</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23</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489009,91</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4197667,10</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24</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489018,77</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4197665,87</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25</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489026,41</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4197664,78</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26</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489063,09</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4197659,74</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27</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489114,28</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4197652,67</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28</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489120,94</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4197702,89</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29</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489138,51</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4197828,14</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30</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489144,17</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4197868,95</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31</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489124,53</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4197871,76</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32</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489085,07</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4197877,40</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1</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489044,89</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2"/>
                <w:szCs w:val="12"/>
                <w:lang w:val="en-US"/>
              </w:rPr>
              <w:t>4197883,14</w:t>
            </w:r>
          </w:p>
        </w:tc>
      </w:tr>
      <w:tr w:rsidR="00D81C0A" w:rsidTr="00D81C0A">
        <w:tc>
          <w:tcPr>
            <w:tcW w:w="32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2"/>
                <w:szCs w:val="12"/>
                <w:lang w:val="en-US"/>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2"/>
                <w:szCs w:val="12"/>
                <w:lang w:val="en-US"/>
              </w:rPr>
            </w:pPr>
          </w:p>
        </w:tc>
      </w:tr>
    </w:tbl>
    <w:p w:rsidR="00D81C0A" w:rsidRDefault="00C25170">
      <w:pPr>
        <w:tabs>
          <w:tab w:val="right" w:pos="10205"/>
        </w:tabs>
        <w:spacing w:before="120"/>
        <w:jc w:val="both"/>
      </w:pPr>
      <w:r>
        <w:rPr>
          <w:sz w:val="24"/>
          <w:szCs w:val="24"/>
        </w:rPr>
        <w:t xml:space="preserve">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r>
        <w:rPr>
          <w:b/>
          <w:i/>
          <w:sz w:val="24"/>
          <w:szCs w:val="24"/>
          <w:u w:val="single"/>
        </w:rPr>
        <w:t xml:space="preserve">Проект планировки территории, ограниченной Красным проспектом, улицами Орджоникидзе, Дмитрия </w:t>
      </w:r>
      <w:proofErr w:type="spellStart"/>
      <w:r>
        <w:rPr>
          <w:b/>
          <w:i/>
          <w:sz w:val="24"/>
          <w:szCs w:val="24"/>
          <w:u w:val="single"/>
        </w:rPr>
        <w:t>Шамшурина</w:t>
      </w:r>
      <w:proofErr w:type="spellEnd"/>
      <w:r>
        <w:rPr>
          <w:b/>
          <w:i/>
          <w:sz w:val="24"/>
          <w:szCs w:val="24"/>
          <w:u w:val="single"/>
        </w:rPr>
        <w:t xml:space="preserve">, Железнодорожной, </w:t>
      </w:r>
      <w:proofErr w:type="spellStart"/>
      <w:r>
        <w:rPr>
          <w:b/>
          <w:i/>
          <w:sz w:val="24"/>
          <w:szCs w:val="24"/>
          <w:u w:val="single"/>
        </w:rPr>
        <w:t>Нарымской,</w:t>
      </w:r>
      <w:r w:rsidR="009E1C59">
        <w:t>_</w:t>
      </w:r>
      <w:r>
        <w:rPr>
          <w:b/>
          <w:i/>
          <w:sz w:val="24"/>
          <w:szCs w:val="24"/>
          <w:u w:val="single"/>
        </w:rPr>
        <w:t>Вокзальной</w:t>
      </w:r>
      <w:proofErr w:type="spellEnd"/>
      <w:r>
        <w:rPr>
          <w:b/>
          <w:i/>
          <w:sz w:val="24"/>
          <w:szCs w:val="24"/>
          <w:u w:val="single"/>
        </w:rPr>
        <w:t xml:space="preserve"> магистралью и полосой отвода железной дороги, в Центральном и Железнодорожном районах, утвержденный постановлением мэрии от 04.06.2019 № 2094. Проект межевания территории не утвержден.</w:t>
      </w:r>
      <w:r>
        <w:rPr>
          <w:b/>
          <w:u w:val="single"/>
        </w:rPr>
        <w:tab/>
      </w:r>
    </w:p>
    <w:p w:rsidR="00D81C0A" w:rsidRDefault="00C25170">
      <w:pPr>
        <w:tabs>
          <w:tab w:val="right" w:pos="9922"/>
        </w:tabs>
        <w:jc w:val="center"/>
        <w:rPr>
          <w:sz w:val="16"/>
          <w:szCs w:val="16"/>
        </w:rPr>
      </w:pPr>
      <w:r>
        <w:rPr>
          <w:sz w:val="16"/>
          <w:szCs w:val="16"/>
        </w:rPr>
        <w:t xml:space="preserve">(указывается в случае, если земельный участок расположен в границах </w:t>
      </w:r>
      <w:proofErr w:type="gramStart"/>
      <w:r>
        <w:rPr>
          <w:sz w:val="16"/>
          <w:szCs w:val="16"/>
        </w:rPr>
        <w:t>территории</w:t>
      </w:r>
      <w:proofErr w:type="gramEnd"/>
      <w:r>
        <w:rPr>
          <w:sz w:val="16"/>
          <w:szCs w:val="16"/>
        </w:rPr>
        <w:t xml:space="preserve"> в отношении которой утверждены проект планировки территории и (или) проект межевания территории)</w:t>
      </w:r>
    </w:p>
    <w:p w:rsidR="00D81C0A" w:rsidRDefault="00D81C0A">
      <w:pPr>
        <w:tabs>
          <w:tab w:val="right" w:pos="9922"/>
        </w:tabs>
        <w:ind w:left="2013" w:hanging="2013"/>
        <w:jc w:val="both"/>
        <w:rPr>
          <w:sz w:val="24"/>
          <w:szCs w:val="24"/>
        </w:rPr>
      </w:pPr>
    </w:p>
    <w:tbl>
      <w:tblPr>
        <w:tblW w:w="10065" w:type="dxa"/>
        <w:tblLayout w:type="fixed"/>
        <w:tblCellMar>
          <w:left w:w="10" w:type="dxa"/>
          <w:right w:w="10" w:type="dxa"/>
        </w:tblCellMar>
        <w:tblLook w:val="0000"/>
      </w:tblPr>
      <w:tblGrid>
        <w:gridCol w:w="2271"/>
        <w:gridCol w:w="3004"/>
        <w:gridCol w:w="142"/>
        <w:gridCol w:w="4506"/>
        <w:gridCol w:w="142"/>
      </w:tblGrid>
      <w:tr w:rsidR="00D81C0A" w:rsidTr="00D81C0A">
        <w:trPr>
          <w:cantSplit/>
        </w:trPr>
        <w:tc>
          <w:tcPr>
            <w:tcW w:w="10065" w:type="dxa"/>
            <w:gridSpan w:val="5"/>
            <w:shd w:val="clear" w:color="auto" w:fill="auto"/>
            <w:tcMar>
              <w:top w:w="0" w:type="dxa"/>
              <w:left w:w="108" w:type="dxa"/>
              <w:bottom w:w="0" w:type="dxa"/>
              <w:right w:w="108" w:type="dxa"/>
            </w:tcMar>
            <w:vAlign w:val="bottom"/>
          </w:tcPr>
          <w:p w:rsidR="00D81C0A" w:rsidRDefault="00C25170">
            <w:pPr>
              <w:keepNext/>
              <w:tabs>
                <w:tab w:val="right" w:pos="7637"/>
                <w:tab w:val="right" w:pos="9922"/>
              </w:tabs>
              <w:ind w:left="2304" w:hanging="2304"/>
              <w:jc w:val="both"/>
            </w:pPr>
            <w:r>
              <w:rPr>
                <w:bCs/>
                <w:sz w:val="24"/>
                <w:szCs w:val="24"/>
              </w:rPr>
              <w:t>Градостроительный план подготовлен</w:t>
            </w:r>
            <w:r>
              <w:rPr>
                <w:b/>
                <w:bCs/>
                <w:sz w:val="24"/>
                <w:szCs w:val="24"/>
              </w:rPr>
              <w:t xml:space="preserve"> – </w:t>
            </w:r>
            <w:r>
              <w:rPr>
                <w:b/>
                <w:bCs/>
                <w:i/>
                <w:sz w:val="24"/>
                <w:szCs w:val="24"/>
              </w:rPr>
              <w:t>департаментом</w:t>
            </w:r>
            <w:r>
              <w:rPr>
                <w:b/>
                <w:bCs/>
                <w:i/>
                <w:sz w:val="24"/>
                <w:szCs w:val="24"/>
                <w:lang w:val="en-US"/>
              </w:rPr>
              <w:t> </w:t>
            </w:r>
            <w:r>
              <w:rPr>
                <w:b/>
                <w:bCs/>
                <w:i/>
                <w:sz w:val="24"/>
                <w:szCs w:val="24"/>
              </w:rPr>
              <w:t>строительства и архитектуры мэрии города Новосибирска</w:t>
            </w:r>
          </w:p>
        </w:tc>
      </w:tr>
      <w:tr w:rsidR="00D81C0A" w:rsidTr="00D81C0A">
        <w:trPr>
          <w:cantSplit/>
        </w:trPr>
        <w:tc>
          <w:tcPr>
            <w:tcW w:w="2271" w:type="dxa"/>
            <w:shd w:val="clear" w:color="auto" w:fill="auto"/>
            <w:tcMar>
              <w:top w:w="0" w:type="dxa"/>
              <w:left w:w="108" w:type="dxa"/>
              <w:bottom w:w="0" w:type="dxa"/>
              <w:right w:w="108" w:type="dxa"/>
            </w:tcMar>
            <w:vAlign w:val="bottom"/>
          </w:tcPr>
          <w:p w:rsidR="00D81C0A" w:rsidRDefault="00D81C0A">
            <w:pPr>
              <w:keepNext/>
              <w:tabs>
                <w:tab w:val="right" w:pos="9922"/>
              </w:tabs>
            </w:pPr>
          </w:p>
        </w:tc>
        <w:tc>
          <w:tcPr>
            <w:tcW w:w="7794" w:type="dxa"/>
            <w:gridSpan w:val="4"/>
            <w:tcBorders>
              <w:bottom w:val="single" w:sz="6" w:space="0" w:color="000000"/>
            </w:tcBorders>
            <w:shd w:val="clear" w:color="auto" w:fill="auto"/>
            <w:tcMar>
              <w:top w:w="0" w:type="dxa"/>
              <w:left w:w="108" w:type="dxa"/>
              <w:bottom w:w="0" w:type="dxa"/>
              <w:right w:w="108" w:type="dxa"/>
            </w:tcMar>
            <w:vAlign w:val="bottom"/>
          </w:tcPr>
          <w:p w:rsidR="00D81C0A" w:rsidRDefault="00C25170">
            <w:pPr>
              <w:keepNext/>
              <w:tabs>
                <w:tab w:val="right" w:pos="7637"/>
                <w:tab w:val="right" w:pos="9922"/>
              </w:tabs>
              <w:jc w:val="both"/>
            </w:pPr>
            <w:r w:rsidRPr="009E1C59">
              <w:rPr>
                <w:b/>
                <w:bCs/>
                <w:i/>
                <w:sz w:val="24"/>
                <w:szCs w:val="24"/>
              </w:rPr>
              <w:t xml:space="preserve">заместитель мэра - начальник департамента - А.В. Кондратьев </w:t>
            </w:r>
            <w:r w:rsidRPr="009E1C59">
              <w:rPr>
                <w:i/>
                <w:sz w:val="24"/>
                <w:szCs w:val="24"/>
              </w:rPr>
              <w:tab/>
            </w:r>
          </w:p>
        </w:tc>
      </w:tr>
      <w:tr w:rsidR="00D81C0A" w:rsidTr="00D81C0A">
        <w:trPr>
          <w:cantSplit/>
        </w:trPr>
        <w:tc>
          <w:tcPr>
            <w:tcW w:w="2271" w:type="dxa"/>
            <w:shd w:val="clear" w:color="auto" w:fill="auto"/>
            <w:tcMar>
              <w:top w:w="0" w:type="dxa"/>
              <w:left w:w="108" w:type="dxa"/>
              <w:bottom w:w="0" w:type="dxa"/>
              <w:right w:w="108" w:type="dxa"/>
            </w:tcMar>
          </w:tcPr>
          <w:p w:rsidR="00D81C0A" w:rsidRPr="009E1C59" w:rsidRDefault="00D81C0A">
            <w:pPr>
              <w:keepNext/>
              <w:tabs>
                <w:tab w:val="right" w:pos="9922"/>
              </w:tabs>
              <w:jc w:val="both"/>
              <w:rPr>
                <w:sz w:val="24"/>
                <w:szCs w:val="24"/>
              </w:rPr>
            </w:pPr>
          </w:p>
        </w:tc>
        <w:tc>
          <w:tcPr>
            <w:tcW w:w="7794" w:type="dxa"/>
            <w:gridSpan w:val="4"/>
            <w:tcBorders>
              <w:top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pPr>
            <w:r>
              <w:rPr>
                <w:sz w:val="18"/>
                <w:szCs w:val="18"/>
              </w:rPr>
              <w:t>(ф.и.о., должность уполномоченного лица, наименование органа или организации)</w:t>
            </w:r>
          </w:p>
        </w:tc>
      </w:tr>
      <w:tr w:rsidR="00D81C0A" w:rsidTr="00D81C0A">
        <w:trPr>
          <w:cantSplit/>
        </w:trPr>
        <w:tc>
          <w:tcPr>
            <w:tcW w:w="2271" w:type="dxa"/>
            <w:shd w:val="clear" w:color="auto" w:fill="auto"/>
            <w:tcMar>
              <w:top w:w="0" w:type="dxa"/>
              <w:left w:w="108" w:type="dxa"/>
              <w:bottom w:w="0" w:type="dxa"/>
              <w:right w:w="108" w:type="dxa"/>
            </w:tcMar>
          </w:tcPr>
          <w:p w:rsidR="00D81C0A" w:rsidRDefault="00D81C0A">
            <w:pPr>
              <w:keepNext/>
              <w:tabs>
                <w:tab w:val="right" w:pos="9922"/>
              </w:tabs>
              <w:jc w:val="both"/>
              <w:rPr>
                <w:sz w:val="24"/>
                <w:szCs w:val="24"/>
              </w:rPr>
            </w:pPr>
          </w:p>
        </w:tc>
        <w:tc>
          <w:tcPr>
            <w:tcW w:w="7794" w:type="dxa"/>
            <w:gridSpan w:val="4"/>
            <w:tcBorders>
              <w:bottom w:val="single" w:sz="6" w:space="0" w:color="000000"/>
            </w:tcBorders>
            <w:shd w:val="clear" w:color="auto" w:fill="auto"/>
            <w:tcMar>
              <w:top w:w="0" w:type="dxa"/>
              <w:left w:w="108" w:type="dxa"/>
              <w:bottom w:w="0" w:type="dxa"/>
              <w:right w:w="108" w:type="dxa"/>
            </w:tcMar>
          </w:tcPr>
          <w:p w:rsidR="00D81C0A" w:rsidRDefault="00D81C0A">
            <w:pPr>
              <w:keepNext/>
              <w:tabs>
                <w:tab w:val="right" w:pos="9922"/>
              </w:tabs>
              <w:jc w:val="center"/>
              <w:rPr>
                <w:sz w:val="18"/>
                <w:szCs w:val="18"/>
              </w:rPr>
            </w:pPr>
          </w:p>
        </w:tc>
      </w:tr>
      <w:tr w:rsidR="00D81C0A" w:rsidTr="00D81C0A">
        <w:trPr>
          <w:cantSplit/>
        </w:trPr>
        <w:tc>
          <w:tcPr>
            <w:tcW w:w="2271" w:type="dxa"/>
            <w:shd w:val="clear" w:color="auto" w:fill="auto"/>
            <w:tcMar>
              <w:top w:w="0" w:type="dxa"/>
              <w:left w:w="28" w:type="dxa"/>
              <w:bottom w:w="0" w:type="dxa"/>
              <w:right w:w="28" w:type="dxa"/>
            </w:tcMar>
            <w:vAlign w:val="bottom"/>
          </w:tcPr>
          <w:p w:rsidR="00D81C0A" w:rsidRDefault="00C25170">
            <w:pPr>
              <w:keepNext/>
              <w:jc w:val="center"/>
            </w:pPr>
            <w:r>
              <w:t>М.П.</w:t>
            </w:r>
          </w:p>
        </w:tc>
        <w:tc>
          <w:tcPr>
            <w:tcW w:w="3004" w:type="dxa"/>
            <w:tcBorders>
              <w:bottom w:val="single" w:sz="6" w:space="0" w:color="000000"/>
            </w:tcBorders>
            <w:shd w:val="clear" w:color="auto" w:fill="auto"/>
            <w:tcMar>
              <w:top w:w="0" w:type="dxa"/>
              <w:left w:w="28" w:type="dxa"/>
              <w:bottom w:w="0" w:type="dxa"/>
              <w:right w:w="28" w:type="dxa"/>
            </w:tcMar>
          </w:tcPr>
          <w:p w:rsidR="00D81C0A" w:rsidRDefault="00D81C0A">
            <w:pPr>
              <w:keepNext/>
              <w:jc w:val="center"/>
              <w:rPr>
                <w:sz w:val="24"/>
                <w:szCs w:val="24"/>
                <w:lang w:val="en-US"/>
              </w:rPr>
            </w:pPr>
          </w:p>
        </w:tc>
        <w:tc>
          <w:tcPr>
            <w:tcW w:w="142" w:type="dxa"/>
            <w:tcBorders>
              <w:top w:val="single" w:sz="6" w:space="0" w:color="000000"/>
            </w:tcBorders>
            <w:shd w:val="clear" w:color="auto" w:fill="auto"/>
            <w:tcMar>
              <w:top w:w="0" w:type="dxa"/>
              <w:left w:w="28" w:type="dxa"/>
              <w:bottom w:w="0" w:type="dxa"/>
              <w:right w:w="28" w:type="dxa"/>
            </w:tcMar>
            <w:vAlign w:val="bottom"/>
          </w:tcPr>
          <w:p w:rsidR="00D81C0A" w:rsidRDefault="00C25170">
            <w:pPr>
              <w:keepNext/>
              <w:jc w:val="center"/>
              <w:rPr>
                <w:sz w:val="24"/>
                <w:szCs w:val="24"/>
              </w:rPr>
            </w:pPr>
            <w:r>
              <w:rPr>
                <w:sz w:val="24"/>
                <w:szCs w:val="24"/>
              </w:rPr>
              <w:t>/</w:t>
            </w:r>
          </w:p>
        </w:tc>
        <w:tc>
          <w:tcPr>
            <w:tcW w:w="4506" w:type="dxa"/>
            <w:tcBorders>
              <w:bottom w:val="single" w:sz="6" w:space="0" w:color="000000"/>
            </w:tcBorders>
            <w:shd w:val="clear" w:color="auto" w:fill="auto"/>
            <w:tcMar>
              <w:top w:w="0" w:type="dxa"/>
              <w:left w:w="28" w:type="dxa"/>
              <w:bottom w:w="0" w:type="dxa"/>
              <w:right w:w="28" w:type="dxa"/>
            </w:tcMar>
          </w:tcPr>
          <w:p w:rsidR="00D81C0A" w:rsidRDefault="00C25170">
            <w:pPr>
              <w:keepNext/>
              <w:jc w:val="center"/>
            </w:pPr>
            <w:r>
              <w:rPr>
                <w:b/>
                <w:bCs/>
                <w:i/>
                <w:sz w:val="24"/>
                <w:szCs w:val="24"/>
                <w:lang w:val="en-US"/>
              </w:rPr>
              <w:t xml:space="preserve">А.В. </w:t>
            </w:r>
            <w:proofErr w:type="spellStart"/>
            <w:r>
              <w:rPr>
                <w:b/>
                <w:bCs/>
                <w:i/>
                <w:sz w:val="24"/>
                <w:szCs w:val="24"/>
                <w:lang w:val="en-US"/>
              </w:rPr>
              <w:t>Кондратьев</w:t>
            </w:r>
            <w:proofErr w:type="spellEnd"/>
          </w:p>
        </w:tc>
        <w:tc>
          <w:tcPr>
            <w:tcW w:w="142" w:type="dxa"/>
            <w:tcBorders>
              <w:top w:val="single" w:sz="6" w:space="0" w:color="000000"/>
            </w:tcBorders>
            <w:shd w:val="clear" w:color="auto" w:fill="auto"/>
            <w:tcMar>
              <w:top w:w="0" w:type="dxa"/>
              <w:left w:w="28" w:type="dxa"/>
              <w:bottom w:w="0" w:type="dxa"/>
              <w:right w:w="28" w:type="dxa"/>
            </w:tcMar>
            <w:vAlign w:val="bottom"/>
          </w:tcPr>
          <w:p w:rsidR="00D81C0A" w:rsidRDefault="00C25170">
            <w:pPr>
              <w:keepNext/>
              <w:jc w:val="center"/>
              <w:rPr>
                <w:sz w:val="24"/>
                <w:szCs w:val="24"/>
              </w:rPr>
            </w:pPr>
            <w:r>
              <w:rPr>
                <w:sz w:val="24"/>
                <w:szCs w:val="24"/>
              </w:rPr>
              <w:t>/</w:t>
            </w:r>
          </w:p>
        </w:tc>
      </w:tr>
      <w:tr w:rsidR="00D81C0A" w:rsidTr="00D81C0A">
        <w:trPr>
          <w:cantSplit/>
        </w:trPr>
        <w:tc>
          <w:tcPr>
            <w:tcW w:w="2271" w:type="dxa"/>
            <w:tcBorders>
              <w:top w:val="single" w:sz="6" w:space="0" w:color="000000"/>
            </w:tcBorders>
            <w:shd w:val="clear" w:color="auto" w:fill="auto"/>
            <w:tcMar>
              <w:top w:w="0" w:type="dxa"/>
              <w:left w:w="28" w:type="dxa"/>
              <w:bottom w:w="0" w:type="dxa"/>
              <w:right w:w="28" w:type="dxa"/>
            </w:tcMar>
          </w:tcPr>
          <w:p w:rsidR="00D81C0A" w:rsidRDefault="00C25170">
            <w:pPr>
              <w:jc w:val="center"/>
              <w:rPr>
                <w:sz w:val="18"/>
                <w:szCs w:val="18"/>
              </w:rPr>
            </w:pPr>
            <w:r>
              <w:rPr>
                <w:sz w:val="18"/>
                <w:szCs w:val="18"/>
              </w:rPr>
              <w:t>(при наличии)</w:t>
            </w:r>
          </w:p>
        </w:tc>
        <w:tc>
          <w:tcPr>
            <w:tcW w:w="3004" w:type="dxa"/>
            <w:tcBorders>
              <w:top w:val="single" w:sz="6" w:space="0" w:color="000000"/>
            </w:tcBorders>
            <w:shd w:val="clear" w:color="auto" w:fill="auto"/>
            <w:tcMar>
              <w:top w:w="0" w:type="dxa"/>
              <w:left w:w="28" w:type="dxa"/>
              <w:bottom w:w="0" w:type="dxa"/>
              <w:right w:w="28" w:type="dxa"/>
            </w:tcMar>
          </w:tcPr>
          <w:p w:rsidR="00D81C0A" w:rsidRDefault="00C25170">
            <w:pPr>
              <w:jc w:val="center"/>
              <w:rPr>
                <w:sz w:val="18"/>
                <w:szCs w:val="18"/>
              </w:rPr>
            </w:pPr>
            <w:r>
              <w:rPr>
                <w:sz w:val="18"/>
                <w:szCs w:val="18"/>
              </w:rPr>
              <w:t>(подпись)</w:t>
            </w:r>
          </w:p>
        </w:tc>
        <w:tc>
          <w:tcPr>
            <w:tcW w:w="142" w:type="dxa"/>
            <w:tcBorders>
              <w:top w:val="single" w:sz="6" w:space="0" w:color="000000"/>
            </w:tcBorders>
            <w:shd w:val="clear" w:color="auto" w:fill="auto"/>
            <w:tcMar>
              <w:top w:w="0" w:type="dxa"/>
              <w:left w:w="28" w:type="dxa"/>
              <w:bottom w:w="0" w:type="dxa"/>
              <w:right w:w="28" w:type="dxa"/>
            </w:tcMar>
          </w:tcPr>
          <w:p w:rsidR="00D81C0A" w:rsidRDefault="00D81C0A">
            <w:pPr>
              <w:rPr>
                <w:sz w:val="18"/>
                <w:szCs w:val="18"/>
              </w:rPr>
            </w:pPr>
          </w:p>
        </w:tc>
        <w:tc>
          <w:tcPr>
            <w:tcW w:w="4506" w:type="dxa"/>
            <w:tcBorders>
              <w:top w:val="single" w:sz="6" w:space="0" w:color="000000"/>
            </w:tcBorders>
            <w:shd w:val="clear" w:color="auto" w:fill="auto"/>
            <w:tcMar>
              <w:top w:w="0" w:type="dxa"/>
              <w:left w:w="28" w:type="dxa"/>
              <w:bottom w:w="0" w:type="dxa"/>
              <w:right w:w="28" w:type="dxa"/>
            </w:tcMar>
          </w:tcPr>
          <w:p w:rsidR="00D81C0A" w:rsidRDefault="00C25170">
            <w:pPr>
              <w:jc w:val="center"/>
              <w:rPr>
                <w:sz w:val="18"/>
                <w:szCs w:val="18"/>
              </w:rPr>
            </w:pPr>
            <w:r>
              <w:rPr>
                <w:sz w:val="18"/>
                <w:szCs w:val="18"/>
              </w:rPr>
              <w:t>(расшифровка подписи)</w:t>
            </w:r>
          </w:p>
        </w:tc>
        <w:tc>
          <w:tcPr>
            <w:tcW w:w="142" w:type="dxa"/>
            <w:shd w:val="clear" w:color="auto" w:fill="auto"/>
            <w:tcMar>
              <w:top w:w="0" w:type="dxa"/>
              <w:left w:w="28" w:type="dxa"/>
              <w:bottom w:w="0" w:type="dxa"/>
              <w:right w:w="28" w:type="dxa"/>
            </w:tcMar>
          </w:tcPr>
          <w:p w:rsidR="00D81C0A" w:rsidRDefault="00D81C0A">
            <w:pPr>
              <w:rPr>
                <w:sz w:val="18"/>
                <w:szCs w:val="18"/>
              </w:rPr>
            </w:pPr>
          </w:p>
        </w:tc>
      </w:tr>
    </w:tbl>
    <w:p w:rsidR="00D81C0A" w:rsidRDefault="00C25170">
      <w:pPr>
        <w:tabs>
          <w:tab w:val="right" w:pos="9922"/>
        </w:tabs>
        <w:spacing w:before="240"/>
      </w:pPr>
      <w:r>
        <w:rPr>
          <w:sz w:val="24"/>
          <w:szCs w:val="24"/>
        </w:rPr>
        <w:t xml:space="preserve">Дата выдачи </w:t>
      </w:r>
      <w:r>
        <w:rPr>
          <w:sz w:val="24"/>
          <w:szCs w:val="24"/>
        </w:rPr>
        <w:tab/>
      </w:r>
    </w:p>
    <w:p w:rsidR="00D81C0A" w:rsidRDefault="00C25170">
      <w:pPr>
        <w:pBdr>
          <w:top w:val="single" w:sz="6" w:space="0" w:color="000000"/>
        </w:pBdr>
        <w:tabs>
          <w:tab w:val="right" w:pos="9922"/>
        </w:tabs>
        <w:ind w:left="1418"/>
        <w:jc w:val="center"/>
        <w:sectPr w:rsidR="00D81C0A">
          <w:headerReference w:type="default" r:id="rId7"/>
          <w:footerReference w:type="default" r:id="rId8"/>
          <w:headerReference w:type="first" r:id="rId9"/>
          <w:footerReference w:type="first" r:id="rId10"/>
          <w:pgSz w:w="11906" w:h="16838"/>
          <w:pgMar w:top="567" w:right="567" w:bottom="567" w:left="1418" w:header="0" w:footer="964" w:gutter="0"/>
          <w:pgNumType w:start="1"/>
          <w:cols w:space="720"/>
          <w:titlePg/>
        </w:sectPr>
      </w:pPr>
      <w:r>
        <w:rPr>
          <w:sz w:val="16"/>
          <w:szCs w:val="16"/>
          <w:lang w:val="en-US"/>
        </w:rPr>
        <w:t>(</w:t>
      </w:r>
      <w:r>
        <w:rPr>
          <w:sz w:val="16"/>
          <w:szCs w:val="16"/>
        </w:rPr>
        <w:t>ДД</w:t>
      </w:r>
      <w:r>
        <w:rPr>
          <w:sz w:val="16"/>
          <w:szCs w:val="16"/>
          <w:lang w:val="en-US"/>
        </w:rPr>
        <w:t>.</w:t>
      </w:r>
      <w:r>
        <w:rPr>
          <w:sz w:val="16"/>
          <w:szCs w:val="16"/>
        </w:rPr>
        <w:t>ММ</w:t>
      </w:r>
      <w:r>
        <w:rPr>
          <w:sz w:val="16"/>
          <w:szCs w:val="16"/>
          <w:lang w:val="en-US"/>
        </w:rPr>
        <w:t>.</w:t>
      </w:r>
      <w:r>
        <w:rPr>
          <w:sz w:val="16"/>
          <w:szCs w:val="16"/>
        </w:rPr>
        <w:t>ГГ</w:t>
      </w:r>
      <w:r>
        <w:rPr>
          <w:sz w:val="16"/>
          <w:szCs w:val="16"/>
          <w:lang w:val="en-US"/>
        </w:rPr>
        <w:t>)</w:t>
      </w:r>
    </w:p>
    <w:p w:rsidR="00D81C0A" w:rsidRDefault="00C25170">
      <w:pPr>
        <w:tabs>
          <w:tab w:val="right" w:pos="9923"/>
        </w:tabs>
        <w:jc w:val="both"/>
      </w:pPr>
      <w:r w:rsidRPr="009E1C59">
        <w:rPr>
          <w:b/>
          <w:sz w:val="24"/>
          <w:szCs w:val="24"/>
        </w:rPr>
        <w:lastRenderedPageBreak/>
        <w:t>2.</w:t>
      </w:r>
      <w:r>
        <w:rPr>
          <w:sz w:val="24"/>
          <w:szCs w:val="24"/>
          <w:lang w:val="en-US"/>
        </w:rPr>
        <w:t> </w:t>
      </w:r>
      <w:r>
        <w:rPr>
          <w:sz w:val="24"/>
          <w:szCs w:val="24"/>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D81C0A" w:rsidRDefault="00C25170">
      <w:pPr>
        <w:tabs>
          <w:tab w:val="right" w:pos="10205"/>
        </w:tabs>
        <w:jc w:val="both"/>
      </w:pPr>
      <w:r>
        <w:rPr>
          <w:b/>
          <w:bCs/>
          <w:i/>
          <w:sz w:val="24"/>
          <w:szCs w:val="24"/>
          <w:u w:val="single"/>
        </w:rPr>
        <w:t>Земельный участок расположен в территориальной зоне «Зона делового, общественного и коммерческого назначения (ОД-1)», в пределах которой установлена «</w:t>
      </w:r>
      <w:proofErr w:type="spellStart"/>
      <w:r>
        <w:rPr>
          <w:b/>
          <w:bCs/>
          <w:i/>
          <w:sz w:val="24"/>
          <w:szCs w:val="24"/>
          <w:u w:val="single"/>
        </w:rPr>
        <w:t>подзона</w:t>
      </w:r>
      <w:proofErr w:type="spellEnd"/>
      <w:r>
        <w:rPr>
          <w:b/>
          <w:bCs/>
          <w:i/>
          <w:sz w:val="24"/>
          <w:szCs w:val="24"/>
          <w:u w:val="single"/>
        </w:rPr>
        <w:t xml:space="preserve"> делового, общественного и коммерческого назначения с объектами различной плотности жилой застройки (ОД-1.1)». Установлен градостроительный регламент.</w:t>
      </w:r>
      <w:r>
        <w:rPr>
          <w:b/>
          <w:bCs/>
          <w:i/>
          <w:sz w:val="24"/>
          <w:szCs w:val="24"/>
          <w:u w:val="single"/>
        </w:rPr>
        <w:tab/>
      </w:r>
    </w:p>
    <w:p w:rsidR="00D81C0A" w:rsidRDefault="00C25170">
      <w:pPr>
        <w:keepNext/>
        <w:tabs>
          <w:tab w:val="right" w:pos="10205"/>
        </w:tabs>
        <w:spacing w:before="120"/>
        <w:jc w:val="both"/>
      </w:pPr>
      <w:r>
        <w:rPr>
          <w:b/>
          <w:sz w:val="24"/>
          <w:szCs w:val="24"/>
        </w:rPr>
        <w:t>2.1.</w:t>
      </w:r>
      <w:r>
        <w:rPr>
          <w:sz w:val="24"/>
          <w:szCs w:val="24"/>
          <w:lang w:val="en-US"/>
        </w:rPr>
        <w:t> </w:t>
      </w:r>
      <w:proofErr w:type="gramStart"/>
      <w:r>
        <w:rPr>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D81C0A" w:rsidRDefault="00C25170">
      <w:pPr>
        <w:tabs>
          <w:tab w:val="right" w:pos="10205"/>
        </w:tabs>
        <w:jc w:val="both"/>
      </w:pPr>
      <w:r>
        <w:rPr>
          <w:b/>
          <w:bCs/>
          <w:i/>
          <w:sz w:val="24"/>
          <w:szCs w:val="24"/>
          <w:u w:val="single"/>
        </w:rPr>
        <w:t xml:space="preserve">Совет депутатов города Новосибирска, решение от 24.06.2009 № 1288 «О Правилах землепользования и </w:t>
      </w:r>
      <w:proofErr w:type="gramStart"/>
      <w:r>
        <w:rPr>
          <w:b/>
          <w:bCs/>
          <w:i/>
          <w:sz w:val="24"/>
          <w:szCs w:val="24"/>
          <w:u w:val="single"/>
        </w:rPr>
        <w:t>застройки города</w:t>
      </w:r>
      <w:proofErr w:type="gramEnd"/>
      <w:r>
        <w:rPr>
          <w:b/>
          <w:bCs/>
          <w:i/>
          <w:sz w:val="24"/>
          <w:szCs w:val="24"/>
          <w:u w:val="single"/>
        </w:rPr>
        <w:t xml:space="preserve"> Новосибирска».</w:t>
      </w:r>
      <w:r w:rsidRPr="009E1C59">
        <w:rPr>
          <w:b/>
          <w:bCs/>
          <w:i/>
          <w:sz w:val="24"/>
          <w:szCs w:val="24"/>
          <w:u w:val="single"/>
        </w:rPr>
        <w:tab/>
      </w:r>
    </w:p>
    <w:p w:rsidR="00D81C0A" w:rsidRDefault="00C25170">
      <w:pPr>
        <w:pStyle w:val="30"/>
        <w:keepNext/>
        <w:spacing w:before="120"/>
      </w:pPr>
      <w:r>
        <w:rPr>
          <w:b/>
        </w:rPr>
        <w:t>2.2.</w:t>
      </w:r>
      <w:r>
        <w:rPr>
          <w:lang w:val="en-US"/>
        </w:rPr>
        <w:t> </w:t>
      </w:r>
      <w:r>
        <w:t>Информация о видах разрешенного использования земельного участка:</w:t>
      </w:r>
    </w:p>
    <w:tbl>
      <w:tblPr>
        <w:tblW w:w="9918" w:type="dxa"/>
        <w:tblLayout w:type="fixed"/>
        <w:tblCellMar>
          <w:left w:w="10" w:type="dxa"/>
          <w:right w:w="10" w:type="dxa"/>
        </w:tblCellMar>
        <w:tblLook w:val="0000"/>
      </w:tblPr>
      <w:tblGrid>
        <w:gridCol w:w="704"/>
        <w:gridCol w:w="2126"/>
        <w:gridCol w:w="7088"/>
      </w:tblGrid>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t xml:space="preserve">№ </w:t>
            </w:r>
            <w:proofErr w:type="spellStart"/>
            <w:proofErr w:type="gramStart"/>
            <w:r>
              <w:t>п</w:t>
            </w:r>
            <w:proofErr w:type="spellEnd"/>
            <w:proofErr w:type="gramEnd"/>
            <w:r>
              <w:t>/</w:t>
            </w:r>
            <w:proofErr w:type="spellStart"/>
            <w:r>
              <w:t>п</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t>Наименование вида разрешенного использования земельного участка (с указанием кода классификатора)</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t>Наименование вида разрешенного использования</w:t>
            </w:r>
            <w:r>
              <w:br/>
              <w:t>объектов капитального строительства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t>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t>3</w:t>
            </w:r>
          </w:p>
        </w:tc>
      </w:tr>
      <w:tr w:rsidR="00D81C0A" w:rsidTr="00D81C0A">
        <w:tc>
          <w:tcPr>
            <w:tcW w:w="70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D81C0A" w:rsidRDefault="00D81C0A">
            <w:pPr>
              <w:jc w:val="center"/>
            </w:pPr>
          </w:p>
        </w:tc>
        <w:tc>
          <w:tcPr>
            <w:tcW w:w="2126" w:type="dxa"/>
            <w:tcBorders>
              <w:top w:val="single" w:sz="6" w:space="0" w:color="000000"/>
              <w:bottom w:val="single" w:sz="6" w:space="0" w:color="000000"/>
            </w:tcBorders>
            <w:shd w:val="clear" w:color="auto" w:fill="auto"/>
            <w:tcMar>
              <w:top w:w="0" w:type="dxa"/>
              <w:left w:w="108" w:type="dxa"/>
              <w:bottom w:w="0" w:type="dxa"/>
              <w:right w:w="108" w:type="dxa"/>
            </w:tcMar>
          </w:tcPr>
          <w:p w:rsidR="00D81C0A" w:rsidRDefault="00D81C0A">
            <w:pPr>
              <w:rPr>
                <w:lang w:val="en-US"/>
              </w:rPr>
            </w:pPr>
          </w:p>
        </w:tc>
        <w:tc>
          <w:tcPr>
            <w:tcW w:w="708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Pr>
                <w:lang w:val="en-US"/>
              </w:rPr>
              <w:t xml:space="preserve">1. </w:t>
            </w:r>
            <w:proofErr w:type="spellStart"/>
            <w:r>
              <w:rPr>
                <w:lang w:val="en-US"/>
              </w:rPr>
              <w:t>Основные</w:t>
            </w:r>
            <w:proofErr w:type="spellEnd"/>
            <w:r>
              <w:rPr>
                <w:lang w:val="en-US"/>
              </w:rPr>
              <w:t xml:space="preserve"> </w:t>
            </w:r>
            <w:proofErr w:type="spellStart"/>
            <w:r>
              <w:rPr>
                <w:lang w:val="en-US"/>
              </w:rPr>
              <w:t>виды</w:t>
            </w:r>
            <w:proofErr w:type="spellEnd"/>
            <w:r>
              <w:rPr>
                <w:lang w:val="en-US"/>
              </w:rPr>
              <w:t xml:space="preserve"> </w:t>
            </w:r>
            <w:proofErr w:type="spellStart"/>
            <w:r>
              <w:rPr>
                <w:lang w:val="en-US"/>
              </w:rPr>
              <w:t>разрешенного</w:t>
            </w:r>
            <w:proofErr w:type="spellEnd"/>
            <w:r>
              <w:rPr>
                <w:lang w:val="en-US"/>
              </w:rPr>
              <w:t xml:space="preserve"> </w:t>
            </w:r>
            <w:proofErr w:type="spellStart"/>
            <w:r>
              <w:rPr>
                <w:lang w:val="en-US"/>
              </w:rPr>
              <w:t>использования</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Среднеэтажная</w:t>
            </w:r>
            <w:proofErr w:type="spellEnd"/>
            <w:r>
              <w:rPr>
                <w:lang w:val="en-US"/>
              </w:rPr>
              <w:t xml:space="preserve"> </w:t>
            </w:r>
            <w:proofErr w:type="spellStart"/>
            <w:r>
              <w:rPr>
                <w:lang w:val="en-US"/>
              </w:rPr>
              <w:t>жилая</w:t>
            </w:r>
            <w:proofErr w:type="spellEnd"/>
            <w:r>
              <w:rPr>
                <w:lang w:val="en-US"/>
              </w:rPr>
              <w:t xml:space="preserve"> </w:t>
            </w:r>
            <w:proofErr w:type="spellStart"/>
            <w:r>
              <w:rPr>
                <w:lang w:val="en-US"/>
              </w:rPr>
              <w:t>застройка</w:t>
            </w:r>
            <w:proofErr w:type="spellEnd"/>
            <w:r>
              <w:rPr>
                <w:lang w:val="en-US"/>
              </w:rPr>
              <w:t xml:space="preserve"> (2.5)</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 xml:space="preserve">многоквартирные </w:t>
            </w:r>
            <w:proofErr w:type="spellStart"/>
            <w:r w:rsidRPr="009E1C59">
              <w:t>среднеэтажные</w:t>
            </w:r>
            <w:proofErr w:type="spellEnd"/>
            <w:r w:rsidRPr="009E1C59">
              <w:t xml:space="preserve"> дома;</w:t>
            </w:r>
          </w:p>
          <w:p w:rsidR="00D81C0A" w:rsidRPr="009E1C59" w:rsidRDefault="00C25170">
            <w:r w:rsidRPr="009E1C59">
              <w:t>подземные гаражи и автостоянки;</w:t>
            </w:r>
          </w:p>
          <w:p w:rsidR="00D81C0A" w:rsidRPr="009E1C59" w:rsidRDefault="00C25170">
            <w:r w:rsidRPr="009E1C59">
              <w:t xml:space="preserve">объекты обслуживания жилой застройки во встроенных, пристроенных и встроенно-пристроенных помещениях многоквартирного </w:t>
            </w:r>
            <w:proofErr w:type="spellStart"/>
            <w:r w:rsidRPr="009E1C59">
              <w:t>среднеэтажного</w:t>
            </w:r>
            <w:proofErr w:type="spellEnd"/>
            <w:r w:rsidRPr="009E1C59">
              <w:t xml:space="preserve"> дома, если общая площадь таких помещений в многоквартирном доме не составляет более 20% общей площади помещений дома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Коммунальное</w:t>
            </w:r>
            <w:proofErr w:type="spellEnd"/>
            <w:r>
              <w:rPr>
                <w:lang w:val="en-US"/>
              </w:rPr>
              <w:t xml:space="preserve"> </w:t>
            </w:r>
            <w:proofErr w:type="spellStart"/>
            <w:r>
              <w:rPr>
                <w:lang w:val="en-US"/>
              </w:rPr>
              <w:t>обслуживание</w:t>
            </w:r>
            <w:proofErr w:type="spellEnd"/>
            <w:r>
              <w:rPr>
                <w:lang w:val="en-US"/>
              </w:rPr>
              <w:t xml:space="preserve"> (3.1)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обеспечения физических и юридических лиц коммунальными услугами (холодного и горячего водоснабжения, электроснабжения, водоотведения (канализации), газоснабжения (в том числе поставки на регулярной основе бытового газа в баллонах), теплоснабжения (отопления), в том числе поставки на регулярной основе твердого топлива при наличии печного отопления, сбора неопасных твердых отходов)</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Предоставление</w:t>
            </w:r>
            <w:proofErr w:type="spellEnd"/>
            <w:r>
              <w:rPr>
                <w:lang w:val="en-US"/>
              </w:rPr>
              <w:t xml:space="preserve"> </w:t>
            </w:r>
            <w:proofErr w:type="spellStart"/>
            <w:r>
              <w:rPr>
                <w:lang w:val="en-US"/>
              </w:rPr>
              <w:t>коммунальных</w:t>
            </w:r>
            <w:proofErr w:type="spellEnd"/>
            <w:r>
              <w:rPr>
                <w:lang w:val="en-US"/>
              </w:rPr>
              <w:t xml:space="preserve"> </w:t>
            </w:r>
            <w:proofErr w:type="spellStart"/>
            <w:r>
              <w:rPr>
                <w:lang w:val="en-US"/>
              </w:rPr>
              <w:t>услуг</w:t>
            </w:r>
            <w:proofErr w:type="spellEnd"/>
            <w:r>
              <w:rPr>
                <w:lang w:val="en-US"/>
              </w:rPr>
              <w:t xml:space="preserve"> (3.1.1)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обеспечивающие поставку воды, тепла, электричества, газа, отвод канализационных стоков, очистку и уборку данных объектов</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sidRPr="009E1C59">
              <w:t>Административные здания организаций, обеспечивающих предоставление коммунальных услуг (3.1.2)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предназначенные для приема физических и юридических лиц в связи с предоставлением им коммунальных услуг</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Социальное</w:t>
            </w:r>
            <w:proofErr w:type="spellEnd"/>
            <w:r>
              <w:rPr>
                <w:lang w:val="en-US"/>
              </w:rPr>
              <w:t xml:space="preserve"> </w:t>
            </w:r>
            <w:proofErr w:type="spellStart"/>
            <w:r>
              <w:rPr>
                <w:lang w:val="en-US"/>
              </w:rPr>
              <w:t>обслуживание</w:t>
            </w:r>
            <w:proofErr w:type="spellEnd"/>
            <w:r>
              <w:rPr>
                <w:lang w:val="en-US"/>
              </w:rPr>
              <w:t xml:space="preserve"> (3.2)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оказания гражданам социальной помощи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Дома</w:t>
            </w:r>
            <w:proofErr w:type="spellEnd"/>
            <w:r>
              <w:rPr>
                <w:lang w:val="en-US"/>
              </w:rPr>
              <w:t xml:space="preserve"> </w:t>
            </w:r>
            <w:proofErr w:type="spellStart"/>
            <w:r>
              <w:rPr>
                <w:lang w:val="en-US"/>
              </w:rPr>
              <w:t>социального</w:t>
            </w:r>
            <w:proofErr w:type="spellEnd"/>
            <w:r>
              <w:rPr>
                <w:lang w:val="en-US"/>
              </w:rPr>
              <w:t xml:space="preserve"> </w:t>
            </w:r>
            <w:proofErr w:type="spellStart"/>
            <w:r>
              <w:rPr>
                <w:lang w:val="en-US"/>
              </w:rPr>
              <w:t>обслуживания</w:t>
            </w:r>
            <w:proofErr w:type="spellEnd"/>
            <w:r>
              <w:rPr>
                <w:lang w:val="en-US"/>
              </w:rPr>
              <w:t xml:space="preserve"> (3.2.1)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домов престарелых, домов ребенка, детских домов, пунктов ночлега для бездомных граждан;</w:t>
            </w:r>
          </w:p>
          <w:p w:rsidR="00D81C0A" w:rsidRPr="009E1C59" w:rsidRDefault="00C25170">
            <w:r w:rsidRPr="009E1C59">
              <w:t>объекты для временного размещения вынужденных переселенцев, лиц, признанных беженцами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Оказание</w:t>
            </w:r>
            <w:proofErr w:type="spellEnd"/>
            <w:r>
              <w:rPr>
                <w:lang w:val="en-US"/>
              </w:rPr>
              <w:t xml:space="preserve"> </w:t>
            </w:r>
            <w:proofErr w:type="spellStart"/>
            <w:r>
              <w:rPr>
                <w:lang w:val="en-US"/>
              </w:rPr>
              <w:t>социальной</w:t>
            </w:r>
            <w:proofErr w:type="spellEnd"/>
            <w:r>
              <w:rPr>
                <w:lang w:val="en-US"/>
              </w:rPr>
              <w:t xml:space="preserve"> </w:t>
            </w:r>
            <w:proofErr w:type="spellStart"/>
            <w:r>
              <w:rPr>
                <w:lang w:val="en-US"/>
              </w:rPr>
              <w:t>помощи</w:t>
            </w:r>
            <w:proofErr w:type="spellEnd"/>
            <w:r>
              <w:rPr>
                <w:lang w:val="en-US"/>
              </w:rPr>
              <w:t xml:space="preserve"> </w:t>
            </w:r>
            <w:proofErr w:type="spellStart"/>
            <w:r>
              <w:rPr>
                <w:lang w:val="en-US"/>
              </w:rPr>
              <w:t>населению</w:t>
            </w:r>
            <w:proofErr w:type="spellEnd"/>
            <w:r>
              <w:rPr>
                <w:lang w:val="en-US"/>
              </w:rPr>
              <w:t xml:space="preserve"> (3.2.2)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w:t>
            </w:r>
          </w:p>
          <w:p w:rsidR="00D81C0A" w:rsidRPr="009E1C59" w:rsidRDefault="00C25170">
            <w:r w:rsidRPr="009E1C59">
              <w:t>объекты для размещения общественных некоммерческих организаций: некоммерческих фондов, благотворительных организаций, клубов по интересам</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Оказание</w:t>
            </w:r>
            <w:proofErr w:type="spellEnd"/>
            <w:r>
              <w:rPr>
                <w:lang w:val="en-US"/>
              </w:rPr>
              <w:t xml:space="preserve"> </w:t>
            </w:r>
            <w:proofErr w:type="spellStart"/>
            <w:r>
              <w:rPr>
                <w:lang w:val="en-US"/>
              </w:rPr>
              <w:t>услуг</w:t>
            </w:r>
            <w:proofErr w:type="spellEnd"/>
            <w:r>
              <w:rPr>
                <w:lang w:val="en-US"/>
              </w:rPr>
              <w:t xml:space="preserve"> </w:t>
            </w:r>
            <w:proofErr w:type="spellStart"/>
            <w:r>
              <w:rPr>
                <w:lang w:val="en-US"/>
              </w:rPr>
              <w:t>связи</w:t>
            </w:r>
            <w:proofErr w:type="spellEnd"/>
            <w:r>
              <w:rPr>
                <w:lang w:val="en-US"/>
              </w:rPr>
              <w:t xml:space="preserve"> </w:t>
            </w:r>
            <w:r>
              <w:rPr>
                <w:lang w:val="en-US"/>
              </w:rPr>
              <w:lastRenderedPageBreak/>
              <w:t>(3.2.3)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lastRenderedPageBreak/>
              <w:t xml:space="preserve">объекты для размещения пунктов оказания услуг почтовой, телеграфной, </w:t>
            </w:r>
            <w:r w:rsidRPr="009E1C59">
              <w:lastRenderedPageBreak/>
              <w:t>междугородней и международной телефонной связи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lastRenderedPageBreak/>
              <w:t>1.10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Бытовое</w:t>
            </w:r>
            <w:proofErr w:type="spellEnd"/>
            <w:r>
              <w:rPr>
                <w:lang w:val="en-US"/>
              </w:rPr>
              <w:t xml:space="preserve"> </w:t>
            </w:r>
            <w:proofErr w:type="spellStart"/>
            <w:r>
              <w:rPr>
                <w:lang w:val="en-US"/>
              </w:rPr>
              <w:t>обслуживание</w:t>
            </w:r>
            <w:proofErr w:type="spellEnd"/>
            <w:r>
              <w:rPr>
                <w:lang w:val="en-US"/>
              </w:rPr>
              <w:t xml:space="preserve"> (3.3)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оказания населению или организациям бытовых услуг</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Здравоохранение</w:t>
            </w:r>
            <w:proofErr w:type="spellEnd"/>
            <w:r>
              <w:rPr>
                <w:lang w:val="en-US"/>
              </w:rPr>
              <w:t xml:space="preserve"> (3.4)</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оказания гражданам медицинской помощи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Амбулаторно-поликлиническое</w:t>
            </w:r>
            <w:proofErr w:type="spellEnd"/>
            <w:r>
              <w:rPr>
                <w:lang w:val="en-US"/>
              </w:rPr>
              <w:t xml:space="preserve"> </w:t>
            </w:r>
            <w:proofErr w:type="spellStart"/>
            <w:r>
              <w:rPr>
                <w:lang w:val="en-US"/>
              </w:rPr>
              <w:t>обслуживание</w:t>
            </w:r>
            <w:proofErr w:type="spellEnd"/>
            <w:r>
              <w:rPr>
                <w:lang w:val="en-US"/>
              </w:rPr>
              <w:t xml:space="preserve"> (3.4.1)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поликлиники;</w:t>
            </w:r>
          </w:p>
          <w:p w:rsidR="00D81C0A" w:rsidRPr="009E1C59" w:rsidRDefault="00C25170">
            <w:r w:rsidRPr="009E1C59">
              <w:t>фельдшерские пункты;</w:t>
            </w:r>
          </w:p>
          <w:p w:rsidR="00D81C0A" w:rsidRPr="009E1C59" w:rsidRDefault="00C25170">
            <w:r w:rsidRPr="009E1C59">
              <w:t>пункты здравоохранения;</w:t>
            </w:r>
          </w:p>
          <w:p w:rsidR="00D81C0A" w:rsidRPr="009E1C59" w:rsidRDefault="00C25170">
            <w:r w:rsidRPr="009E1C59">
              <w:t>центры матери и ребенка;</w:t>
            </w:r>
          </w:p>
          <w:p w:rsidR="00D81C0A" w:rsidRPr="009E1C59" w:rsidRDefault="00C25170">
            <w:r w:rsidRPr="009E1C59">
              <w:t>диагностические центры;</w:t>
            </w:r>
          </w:p>
          <w:p w:rsidR="00D81C0A" w:rsidRPr="009E1C59" w:rsidRDefault="00C25170">
            <w:r w:rsidRPr="009E1C59">
              <w:t>молочные кухни;</w:t>
            </w:r>
          </w:p>
          <w:p w:rsidR="00D81C0A" w:rsidRPr="009E1C59" w:rsidRDefault="00C25170">
            <w:r w:rsidRPr="009E1C59">
              <w:t>станции донорства крови;</w:t>
            </w:r>
          </w:p>
          <w:p w:rsidR="00D81C0A" w:rsidRDefault="00C25170">
            <w:pPr>
              <w:rPr>
                <w:lang w:val="en-US"/>
              </w:rPr>
            </w:pPr>
            <w:proofErr w:type="spellStart"/>
            <w:r>
              <w:rPr>
                <w:lang w:val="en-US"/>
              </w:rPr>
              <w:t>клинические</w:t>
            </w:r>
            <w:proofErr w:type="spellEnd"/>
            <w:r>
              <w:rPr>
                <w:lang w:val="en-US"/>
              </w:rPr>
              <w:t xml:space="preserve"> </w:t>
            </w:r>
            <w:proofErr w:type="spellStart"/>
            <w:r>
              <w:rPr>
                <w:lang w:val="en-US"/>
              </w:rPr>
              <w:t>лаборатории</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Стационарное</w:t>
            </w:r>
            <w:proofErr w:type="spellEnd"/>
            <w:r>
              <w:rPr>
                <w:lang w:val="en-US"/>
              </w:rPr>
              <w:t xml:space="preserve"> </w:t>
            </w:r>
            <w:proofErr w:type="spellStart"/>
            <w:r>
              <w:rPr>
                <w:lang w:val="en-US"/>
              </w:rPr>
              <w:t>медицинское</w:t>
            </w:r>
            <w:proofErr w:type="spellEnd"/>
            <w:r>
              <w:rPr>
                <w:lang w:val="en-US"/>
              </w:rPr>
              <w:t xml:space="preserve"> </w:t>
            </w:r>
            <w:proofErr w:type="spellStart"/>
            <w:r>
              <w:rPr>
                <w:lang w:val="en-US"/>
              </w:rPr>
              <w:t>обслуживание</w:t>
            </w:r>
            <w:proofErr w:type="spellEnd"/>
            <w:r>
              <w:rPr>
                <w:lang w:val="en-US"/>
              </w:rPr>
              <w:t xml:space="preserve"> (3.4.2)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больницы;</w:t>
            </w:r>
          </w:p>
          <w:p w:rsidR="00D81C0A" w:rsidRPr="009E1C59" w:rsidRDefault="00C25170">
            <w:r w:rsidRPr="009E1C59">
              <w:t>родильные дома;</w:t>
            </w:r>
          </w:p>
          <w:p w:rsidR="00D81C0A" w:rsidRPr="009E1C59" w:rsidRDefault="00C25170">
            <w:r w:rsidRPr="009E1C59">
              <w:t>диспансеры;</w:t>
            </w:r>
          </w:p>
          <w:p w:rsidR="00D81C0A" w:rsidRPr="009E1C59" w:rsidRDefault="00C25170">
            <w:r w:rsidRPr="009E1C59">
              <w:t>научно-медицинские учреждения;</w:t>
            </w:r>
          </w:p>
          <w:p w:rsidR="00D81C0A" w:rsidRPr="009E1C59" w:rsidRDefault="00C25170">
            <w:r w:rsidRPr="009E1C59">
              <w:t>иные объекты, обеспечивающие оказание услуги по лечению в стационаре;</w:t>
            </w:r>
          </w:p>
          <w:p w:rsidR="00D81C0A" w:rsidRPr="009E1C59" w:rsidRDefault="00C25170">
            <w:r w:rsidRPr="009E1C59">
              <w:t>станции скорой помощи;</w:t>
            </w:r>
          </w:p>
          <w:p w:rsidR="00D81C0A" w:rsidRPr="009E1C59" w:rsidRDefault="00C25170">
            <w:r w:rsidRPr="009E1C59">
              <w:t>площадки санитарной авиации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Образование</w:t>
            </w:r>
            <w:proofErr w:type="spellEnd"/>
            <w:r>
              <w:rPr>
                <w:lang w:val="en-US"/>
              </w:rPr>
              <w:t xml:space="preserve"> и </w:t>
            </w:r>
            <w:proofErr w:type="spellStart"/>
            <w:r>
              <w:rPr>
                <w:lang w:val="en-US"/>
              </w:rPr>
              <w:t>просвещение</w:t>
            </w:r>
            <w:proofErr w:type="spellEnd"/>
            <w:r>
              <w:rPr>
                <w:lang w:val="en-US"/>
              </w:rPr>
              <w:t xml:space="preserve"> (3.5)</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предназначенные для воспитания, образования и просвещения</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sidRPr="009E1C59">
              <w:t>Дошкольное, начальное и среднее общее образование (3.5.1)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просвещения, дошкольного, начального и среднего общего образования;</w:t>
            </w:r>
          </w:p>
          <w:p w:rsidR="00D81C0A" w:rsidRPr="009E1C59" w:rsidRDefault="00C25170">
            <w:r w:rsidRPr="009E1C59">
              <w:t>детские ясли;</w:t>
            </w:r>
          </w:p>
          <w:p w:rsidR="00D81C0A" w:rsidRPr="009E1C59" w:rsidRDefault="00C25170">
            <w:r w:rsidRPr="009E1C59">
              <w:t>детские сады;</w:t>
            </w:r>
          </w:p>
          <w:p w:rsidR="00D81C0A" w:rsidRPr="009E1C59" w:rsidRDefault="00C25170">
            <w:r w:rsidRPr="009E1C59">
              <w:t>школы;</w:t>
            </w:r>
          </w:p>
          <w:p w:rsidR="00D81C0A" w:rsidRPr="009E1C59" w:rsidRDefault="00C25170">
            <w:r w:rsidRPr="009E1C59">
              <w:t>лицеи;</w:t>
            </w:r>
          </w:p>
          <w:p w:rsidR="00D81C0A" w:rsidRPr="009E1C59" w:rsidRDefault="00C25170">
            <w:r w:rsidRPr="009E1C59">
              <w:t>гимназии;</w:t>
            </w:r>
          </w:p>
          <w:p w:rsidR="00D81C0A" w:rsidRPr="009E1C59" w:rsidRDefault="00C25170">
            <w:r w:rsidRPr="009E1C59">
              <w:t>художественные школы;</w:t>
            </w:r>
          </w:p>
          <w:p w:rsidR="00D81C0A" w:rsidRPr="009E1C59" w:rsidRDefault="00C25170">
            <w:r w:rsidRPr="009E1C59">
              <w:t>музыкальные школы;</w:t>
            </w:r>
          </w:p>
          <w:p w:rsidR="00D81C0A" w:rsidRPr="009E1C59" w:rsidRDefault="00C25170">
            <w:r w:rsidRPr="009E1C59">
              <w:t>образовательные кружки;</w:t>
            </w:r>
          </w:p>
          <w:p w:rsidR="00D81C0A" w:rsidRPr="009E1C59" w:rsidRDefault="00C25170">
            <w:r w:rsidRPr="009E1C59">
              <w:t>иные объекты для размещения организаций, осуществляющих деятельность по воспитанию, образованию и просвещению;</w:t>
            </w:r>
          </w:p>
          <w:p w:rsidR="00D81C0A" w:rsidRPr="009E1C59" w:rsidRDefault="00C25170">
            <w:r w:rsidRPr="009E1C59">
              <w:t>объекты, предназначенные для занятий обучающихся физической культурой и спортом</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sidRPr="009E1C59">
              <w:t>Среднее и высшее профессиональное образование (3.5.2)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профессионального образования и просвещения;</w:t>
            </w:r>
          </w:p>
          <w:p w:rsidR="00D81C0A" w:rsidRPr="009E1C59" w:rsidRDefault="00C25170">
            <w:r w:rsidRPr="009E1C59">
              <w:t>профессиональные технические училища;</w:t>
            </w:r>
          </w:p>
          <w:p w:rsidR="00D81C0A" w:rsidRPr="009E1C59" w:rsidRDefault="00C25170">
            <w:r w:rsidRPr="009E1C59">
              <w:t>колледжи;</w:t>
            </w:r>
          </w:p>
          <w:p w:rsidR="00D81C0A" w:rsidRPr="009E1C59" w:rsidRDefault="00C25170">
            <w:r w:rsidRPr="009E1C59">
              <w:t>художественные училища;</w:t>
            </w:r>
          </w:p>
          <w:p w:rsidR="00D81C0A" w:rsidRPr="009E1C59" w:rsidRDefault="00C25170">
            <w:r w:rsidRPr="009E1C59">
              <w:t>музыкальные училища;</w:t>
            </w:r>
          </w:p>
          <w:p w:rsidR="00D81C0A" w:rsidRPr="009E1C59" w:rsidRDefault="00C25170">
            <w:r w:rsidRPr="009E1C59">
              <w:t>общества знаний;</w:t>
            </w:r>
          </w:p>
          <w:p w:rsidR="00D81C0A" w:rsidRPr="009E1C59" w:rsidRDefault="00C25170">
            <w:r w:rsidRPr="009E1C59">
              <w:t>институты;</w:t>
            </w:r>
          </w:p>
          <w:p w:rsidR="00D81C0A" w:rsidRPr="009E1C59" w:rsidRDefault="00C25170">
            <w:r w:rsidRPr="009E1C59">
              <w:t>университеты;</w:t>
            </w:r>
          </w:p>
          <w:p w:rsidR="00D81C0A" w:rsidRPr="009E1C59" w:rsidRDefault="00C25170">
            <w:r w:rsidRPr="009E1C59">
              <w:t>организации по переподготовке и повышению квалификации специалистов;</w:t>
            </w:r>
          </w:p>
          <w:p w:rsidR="00D81C0A" w:rsidRPr="009E1C59" w:rsidRDefault="00C25170">
            <w:r w:rsidRPr="009E1C59">
              <w:t>иные объекты для организаций, осуществляющих деятельность по образованию и просвещению;</w:t>
            </w:r>
          </w:p>
          <w:p w:rsidR="00D81C0A" w:rsidRPr="009E1C59" w:rsidRDefault="00C25170">
            <w:r w:rsidRPr="009E1C59">
              <w:t xml:space="preserve">объекты, предназначенные для занятия </w:t>
            </w:r>
            <w:proofErr w:type="gramStart"/>
            <w:r w:rsidRPr="009E1C59">
              <w:t>обучающихся</w:t>
            </w:r>
            <w:proofErr w:type="gramEnd"/>
            <w:r w:rsidRPr="009E1C59">
              <w:t xml:space="preserve"> физической культурой и спортом</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Культурное</w:t>
            </w:r>
            <w:proofErr w:type="spellEnd"/>
            <w:r>
              <w:rPr>
                <w:lang w:val="en-US"/>
              </w:rPr>
              <w:t xml:space="preserve"> </w:t>
            </w:r>
            <w:proofErr w:type="spellStart"/>
            <w:r>
              <w:rPr>
                <w:lang w:val="en-US"/>
              </w:rPr>
              <w:t>развитие</w:t>
            </w:r>
            <w:proofErr w:type="spellEnd"/>
            <w:r>
              <w:rPr>
                <w:lang w:val="en-US"/>
              </w:rPr>
              <w:t xml:space="preserve"> (3.6)</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объекты</w:t>
            </w:r>
            <w:proofErr w:type="spellEnd"/>
            <w:r>
              <w:rPr>
                <w:lang w:val="en-US"/>
              </w:rPr>
              <w:t xml:space="preserve"> </w:t>
            </w:r>
            <w:proofErr w:type="spellStart"/>
            <w:r>
              <w:rPr>
                <w:lang w:val="en-US"/>
              </w:rPr>
              <w:t>культуры</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Объекты</w:t>
            </w:r>
            <w:proofErr w:type="spellEnd"/>
            <w:r>
              <w:rPr>
                <w:lang w:val="en-US"/>
              </w:rPr>
              <w:t xml:space="preserve"> </w:t>
            </w:r>
            <w:proofErr w:type="spellStart"/>
            <w:r>
              <w:rPr>
                <w:lang w:val="en-US"/>
              </w:rPr>
              <w:t>культурно-досуговой</w:t>
            </w:r>
            <w:proofErr w:type="spellEnd"/>
            <w:r>
              <w:rPr>
                <w:lang w:val="en-US"/>
              </w:rPr>
              <w:t xml:space="preserve"> </w:t>
            </w:r>
            <w:proofErr w:type="spellStart"/>
            <w:r>
              <w:rPr>
                <w:lang w:val="en-US"/>
              </w:rPr>
              <w:t>деятельности</w:t>
            </w:r>
            <w:proofErr w:type="spellEnd"/>
            <w:r>
              <w:rPr>
                <w:lang w:val="en-US"/>
              </w:rPr>
              <w:t xml:space="preserve"> (3.6.1)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музеев;</w:t>
            </w:r>
          </w:p>
          <w:p w:rsidR="00D81C0A" w:rsidRPr="009E1C59" w:rsidRDefault="00C25170">
            <w:r w:rsidRPr="009E1C59">
              <w:t>выставочные залы;</w:t>
            </w:r>
          </w:p>
          <w:p w:rsidR="00D81C0A" w:rsidRPr="009E1C59" w:rsidRDefault="00C25170">
            <w:r w:rsidRPr="009E1C59">
              <w:t>художественные галереи;</w:t>
            </w:r>
          </w:p>
          <w:p w:rsidR="00D81C0A" w:rsidRPr="009E1C59" w:rsidRDefault="00C25170">
            <w:r w:rsidRPr="009E1C59">
              <w:t>дома культуры;</w:t>
            </w:r>
          </w:p>
          <w:p w:rsidR="00D81C0A" w:rsidRPr="009E1C59" w:rsidRDefault="00C25170">
            <w:r w:rsidRPr="009E1C59">
              <w:t>библиотеки;</w:t>
            </w:r>
          </w:p>
          <w:p w:rsidR="00D81C0A" w:rsidRPr="009E1C59" w:rsidRDefault="00C25170">
            <w:r w:rsidRPr="009E1C59">
              <w:t>кинотеатры, кинозалы;</w:t>
            </w:r>
          </w:p>
          <w:p w:rsidR="00D81C0A" w:rsidRPr="009E1C59" w:rsidRDefault="00C25170">
            <w:r w:rsidRPr="009E1C59">
              <w:t>театры;</w:t>
            </w:r>
          </w:p>
          <w:p w:rsidR="00D81C0A" w:rsidRPr="009E1C59" w:rsidRDefault="00C25170">
            <w:r w:rsidRPr="009E1C59">
              <w:t>филармонии;</w:t>
            </w:r>
          </w:p>
          <w:p w:rsidR="00D81C0A" w:rsidRPr="009E1C59" w:rsidRDefault="00C25170">
            <w:r w:rsidRPr="009E1C59">
              <w:t>концертные залы;</w:t>
            </w:r>
          </w:p>
          <w:p w:rsidR="00D81C0A" w:rsidRDefault="00C25170">
            <w:pPr>
              <w:rPr>
                <w:lang w:val="en-US"/>
              </w:rPr>
            </w:pPr>
            <w:proofErr w:type="spellStart"/>
            <w:r>
              <w:rPr>
                <w:lang w:val="en-US"/>
              </w:rPr>
              <w:t>планетарии</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1.19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Парки</w:t>
            </w:r>
            <w:proofErr w:type="spellEnd"/>
            <w:r>
              <w:rPr>
                <w:lang w:val="en-US"/>
              </w:rPr>
              <w:t xml:space="preserve"> </w:t>
            </w:r>
            <w:proofErr w:type="spellStart"/>
            <w:r>
              <w:rPr>
                <w:lang w:val="en-US"/>
              </w:rPr>
              <w:t>культуры</w:t>
            </w:r>
            <w:proofErr w:type="spellEnd"/>
            <w:r>
              <w:rPr>
                <w:lang w:val="en-US"/>
              </w:rPr>
              <w:t xml:space="preserve"> и </w:t>
            </w:r>
            <w:proofErr w:type="spellStart"/>
            <w:r>
              <w:rPr>
                <w:lang w:val="en-US"/>
              </w:rPr>
              <w:t>отдыха</w:t>
            </w:r>
            <w:proofErr w:type="spellEnd"/>
            <w:r>
              <w:rPr>
                <w:lang w:val="en-US"/>
              </w:rPr>
              <w:t xml:space="preserve"> (3.6.2)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парки</w:t>
            </w:r>
            <w:proofErr w:type="spellEnd"/>
            <w:r>
              <w:rPr>
                <w:lang w:val="en-US"/>
              </w:rPr>
              <w:t xml:space="preserve"> </w:t>
            </w:r>
            <w:proofErr w:type="spellStart"/>
            <w:r>
              <w:rPr>
                <w:lang w:val="en-US"/>
              </w:rPr>
              <w:t>культуры</w:t>
            </w:r>
            <w:proofErr w:type="spellEnd"/>
            <w:r>
              <w:rPr>
                <w:lang w:val="en-US"/>
              </w:rPr>
              <w:t xml:space="preserve"> и </w:t>
            </w:r>
            <w:proofErr w:type="spellStart"/>
            <w:r>
              <w:rPr>
                <w:lang w:val="en-US"/>
              </w:rPr>
              <w:t>отдыха</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Цирки</w:t>
            </w:r>
            <w:proofErr w:type="spellEnd"/>
            <w:r>
              <w:rPr>
                <w:lang w:val="en-US"/>
              </w:rPr>
              <w:t xml:space="preserve"> и </w:t>
            </w:r>
            <w:proofErr w:type="spellStart"/>
            <w:r>
              <w:rPr>
                <w:lang w:val="en-US"/>
              </w:rPr>
              <w:t>зверинцы</w:t>
            </w:r>
            <w:proofErr w:type="spellEnd"/>
            <w:r>
              <w:rPr>
                <w:lang w:val="en-US"/>
              </w:rPr>
              <w:t xml:space="preserve"> (3.6.3)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цирков, зверинцев, зоопарков, океанариумов;</w:t>
            </w:r>
          </w:p>
          <w:p w:rsidR="00D81C0A" w:rsidRPr="009E1C59" w:rsidRDefault="00C25170">
            <w:r w:rsidRPr="009E1C59">
              <w:t xml:space="preserve">объекты для осуществления сопутствующих видов деятельности по </w:t>
            </w:r>
            <w:r w:rsidRPr="009E1C59">
              <w:lastRenderedPageBreak/>
              <w:t>содержанию диких животных в неволе</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lastRenderedPageBreak/>
              <w:t>1.21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Общественное</w:t>
            </w:r>
            <w:proofErr w:type="spellEnd"/>
            <w:r>
              <w:rPr>
                <w:lang w:val="en-US"/>
              </w:rPr>
              <w:t xml:space="preserve"> </w:t>
            </w:r>
            <w:proofErr w:type="spellStart"/>
            <w:r>
              <w:rPr>
                <w:lang w:val="en-US"/>
              </w:rPr>
              <w:t>управление</w:t>
            </w:r>
            <w:proofErr w:type="spellEnd"/>
            <w:r>
              <w:rPr>
                <w:lang w:val="en-US"/>
              </w:rPr>
              <w:t xml:space="preserve"> (3.8)</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органов и организаций общественного управления</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Государственное</w:t>
            </w:r>
            <w:proofErr w:type="spellEnd"/>
            <w:r>
              <w:rPr>
                <w:lang w:val="en-US"/>
              </w:rPr>
              <w:t xml:space="preserve"> </w:t>
            </w:r>
            <w:proofErr w:type="spellStart"/>
            <w:r>
              <w:rPr>
                <w:lang w:val="en-US"/>
              </w:rPr>
              <w:t>управление</w:t>
            </w:r>
            <w:proofErr w:type="spellEnd"/>
            <w:r>
              <w:rPr>
                <w:lang w:val="en-US"/>
              </w:rPr>
              <w:t xml:space="preserve"> (3.8.1)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Представительская</w:t>
            </w:r>
            <w:proofErr w:type="spellEnd"/>
            <w:r>
              <w:rPr>
                <w:lang w:val="en-US"/>
              </w:rPr>
              <w:t xml:space="preserve"> </w:t>
            </w:r>
            <w:proofErr w:type="spellStart"/>
            <w:r>
              <w:rPr>
                <w:lang w:val="en-US"/>
              </w:rPr>
              <w:t>деятельность</w:t>
            </w:r>
            <w:proofErr w:type="spellEnd"/>
            <w:r>
              <w:rPr>
                <w:lang w:val="en-US"/>
              </w:rPr>
              <w:t xml:space="preserve"> (3.8.2)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Деловое</w:t>
            </w:r>
            <w:proofErr w:type="spellEnd"/>
            <w:r>
              <w:rPr>
                <w:lang w:val="en-US"/>
              </w:rPr>
              <w:t xml:space="preserve"> </w:t>
            </w:r>
            <w:proofErr w:type="spellStart"/>
            <w:r>
              <w:rPr>
                <w:lang w:val="en-US"/>
              </w:rPr>
              <w:t>управление</w:t>
            </w:r>
            <w:proofErr w:type="spellEnd"/>
            <w:r>
              <w:rPr>
                <w:lang w:val="en-US"/>
              </w:rPr>
              <w:t xml:space="preserve"> (4.1)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управленческой деятельности, не связанной с государственным или муниципальным управлением и оказанием услуг;</w:t>
            </w:r>
          </w:p>
          <w:p w:rsidR="00D81C0A" w:rsidRPr="009E1C59" w:rsidRDefault="00C25170">
            <w:r w:rsidRPr="009E1C59">
              <w:t>объекты для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Рынки</w:t>
            </w:r>
            <w:proofErr w:type="spellEnd"/>
            <w:r>
              <w:rPr>
                <w:lang w:val="en-US"/>
              </w:rPr>
              <w:t xml:space="preserve"> (4.3)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организации постоянной или временной торговли;</w:t>
            </w:r>
          </w:p>
          <w:p w:rsidR="00D81C0A" w:rsidRPr="009E1C59" w:rsidRDefault="00C25170">
            <w:r w:rsidRPr="009E1C59">
              <w:t>гаражи и (или) стоянки для автомобилей сотрудников и посетителей рынка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Магазины</w:t>
            </w:r>
            <w:proofErr w:type="spellEnd"/>
            <w:r>
              <w:rPr>
                <w:lang w:val="en-US"/>
              </w:rPr>
              <w:t xml:space="preserve"> (4.4)</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продажи товаров, торговая площадь которых составляет до 5000 кв. метров</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Банковская</w:t>
            </w:r>
            <w:proofErr w:type="spellEnd"/>
            <w:r>
              <w:rPr>
                <w:lang w:val="en-US"/>
              </w:rPr>
              <w:t xml:space="preserve"> и </w:t>
            </w:r>
            <w:proofErr w:type="spellStart"/>
            <w:r>
              <w:rPr>
                <w:lang w:val="en-US"/>
              </w:rPr>
              <w:t>страховая</w:t>
            </w:r>
            <w:proofErr w:type="spellEnd"/>
            <w:r>
              <w:rPr>
                <w:lang w:val="en-US"/>
              </w:rPr>
              <w:t xml:space="preserve"> </w:t>
            </w:r>
            <w:proofErr w:type="spellStart"/>
            <w:r>
              <w:rPr>
                <w:lang w:val="en-US"/>
              </w:rPr>
              <w:t>деятельность</w:t>
            </w:r>
            <w:proofErr w:type="spellEnd"/>
            <w:r>
              <w:rPr>
                <w:lang w:val="en-US"/>
              </w:rPr>
              <w:t xml:space="preserve"> (4.5)</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размещения организаций, оказывающих банковские и страховые услуги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1.29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Общественное</w:t>
            </w:r>
            <w:proofErr w:type="spellEnd"/>
            <w:r>
              <w:rPr>
                <w:lang w:val="en-US"/>
              </w:rPr>
              <w:t xml:space="preserve"> </w:t>
            </w:r>
            <w:proofErr w:type="spellStart"/>
            <w:r>
              <w:rPr>
                <w:lang w:val="en-US"/>
              </w:rPr>
              <w:t>питание</w:t>
            </w:r>
            <w:proofErr w:type="spellEnd"/>
            <w:r>
              <w:rPr>
                <w:lang w:val="en-US"/>
              </w:rPr>
              <w:t xml:space="preserve"> (4.6)</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рестораны;</w:t>
            </w:r>
          </w:p>
          <w:p w:rsidR="00D81C0A" w:rsidRPr="009E1C59" w:rsidRDefault="00C25170">
            <w:r w:rsidRPr="009E1C59">
              <w:t>кафе;</w:t>
            </w:r>
          </w:p>
          <w:p w:rsidR="00D81C0A" w:rsidRPr="009E1C59" w:rsidRDefault="00C25170">
            <w:r w:rsidRPr="009E1C59">
              <w:t>столовые;</w:t>
            </w:r>
          </w:p>
          <w:p w:rsidR="00D81C0A" w:rsidRPr="009E1C59" w:rsidRDefault="00C25170">
            <w:r w:rsidRPr="009E1C59">
              <w:t>закусочные;</w:t>
            </w:r>
          </w:p>
          <w:p w:rsidR="00D81C0A" w:rsidRPr="009E1C59" w:rsidRDefault="00C25170">
            <w:r w:rsidRPr="009E1C59">
              <w:t>бары</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Гостиничное</w:t>
            </w:r>
            <w:proofErr w:type="spellEnd"/>
            <w:r>
              <w:rPr>
                <w:lang w:val="en-US"/>
              </w:rPr>
              <w:t xml:space="preserve"> </w:t>
            </w:r>
            <w:proofErr w:type="spellStart"/>
            <w:r>
              <w:rPr>
                <w:lang w:val="en-US"/>
              </w:rPr>
              <w:t>обслуживание</w:t>
            </w:r>
            <w:proofErr w:type="spellEnd"/>
            <w:r>
              <w:rPr>
                <w:lang w:val="en-US"/>
              </w:rPr>
              <w:t xml:space="preserve"> (4.7)</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гостиницы;</w:t>
            </w:r>
          </w:p>
          <w:p w:rsidR="00D81C0A" w:rsidRPr="009E1C59" w:rsidRDefault="00C25170">
            <w:r w:rsidRPr="009E1C59">
              <w:t>объекты для временного проживания</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Развлечения</w:t>
            </w:r>
            <w:proofErr w:type="spellEnd"/>
            <w:r>
              <w:rPr>
                <w:lang w:val="en-US"/>
              </w:rPr>
              <w:t xml:space="preserve"> (4.8)</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объекты</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развлечения</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Развлекательные</w:t>
            </w:r>
            <w:proofErr w:type="spellEnd"/>
            <w:r>
              <w:rPr>
                <w:lang w:val="en-US"/>
              </w:rPr>
              <w:t xml:space="preserve"> </w:t>
            </w:r>
            <w:proofErr w:type="spellStart"/>
            <w:r>
              <w:rPr>
                <w:lang w:val="en-US"/>
              </w:rPr>
              <w:t>мероприятия</w:t>
            </w:r>
            <w:proofErr w:type="spellEnd"/>
            <w:r>
              <w:rPr>
                <w:lang w:val="en-US"/>
              </w:rPr>
              <w:t xml:space="preserve"> (4.8.1)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предназначенные для организации развлекательных мероприятий, путешествий;</w:t>
            </w:r>
          </w:p>
          <w:p w:rsidR="00D81C0A" w:rsidRPr="009E1C59" w:rsidRDefault="00C25170">
            <w:r w:rsidRPr="009E1C59">
              <w:t>объекты для размещения дискотек, танцевальных площадок, ночных клубов и иных объектов;</w:t>
            </w:r>
          </w:p>
          <w:p w:rsidR="00D81C0A" w:rsidRPr="009E1C59" w:rsidRDefault="00C25170">
            <w:r w:rsidRPr="009E1C59">
              <w:t>объекты для размещения аквапарков;</w:t>
            </w:r>
          </w:p>
          <w:p w:rsidR="00D81C0A" w:rsidRPr="009E1C59" w:rsidRDefault="00C25170">
            <w:r w:rsidRPr="009E1C59">
              <w:t>объекты для размещения боулинга;</w:t>
            </w:r>
          </w:p>
          <w:p w:rsidR="00D81C0A" w:rsidRPr="009E1C59" w:rsidRDefault="00C25170">
            <w:r w:rsidRPr="009E1C59">
              <w:t>объекты для размещения аттракционов;</w:t>
            </w:r>
          </w:p>
          <w:p w:rsidR="00D81C0A" w:rsidRPr="009E1C59" w:rsidRDefault="00C25170">
            <w:r w:rsidRPr="009E1C59">
              <w:t>объекты для размещения игровых автоматов (кроме игрового оборудования, используемого для проведения азартных игр) и игровых площадок</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Спорт</w:t>
            </w:r>
            <w:proofErr w:type="spellEnd"/>
            <w:r>
              <w:rPr>
                <w:lang w:val="en-US"/>
              </w:rPr>
              <w:t xml:space="preserve"> (5.1)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спортивно-зрелищные объекты, имеющие специальные места для зрителей от 500 мест (стадионы, дворцы спорта, ледовые дворцы, ипподромы);</w:t>
            </w:r>
          </w:p>
          <w:p w:rsidR="00D81C0A" w:rsidRPr="009E1C59" w:rsidRDefault="00C25170">
            <w:r w:rsidRPr="009E1C59">
              <w:t>спортивные клубы в зданиях и сооружениях;</w:t>
            </w:r>
          </w:p>
          <w:p w:rsidR="00D81C0A" w:rsidRPr="009E1C59" w:rsidRDefault="00C25170">
            <w:r w:rsidRPr="009E1C59">
              <w:t>спортивные залы в зданиях и сооружениях;</w:t>
            </w:r>
          </w:p>
          <w:p w:rsidR="00D81C0A" w:rsidRPr="009E1C59" w:rsidRDefault="00C25170">
            <w:r w:rsidRPr="009E1C59">
              <w:t>бассейны в зданиях и сооружениях;</w:t>
            </w:r>
          </w:p>
          <w:p w:rsidR="00D81C0A" w:rsidRPr="009E1C59" w:rsidRDefault="00C25170">
            <w:r w:rsidRPr="009E1C59">
              <w:t>физкультурно-оздоровительные комплексы в зданиях и сооружениях;</w:t>
            </w:r>
          </w:p>
          <w:p w:rsidR="00D81C0A" w:rsidRPr="009E1C59" w:rsidRDefault="00C25170">
            <w:r w:rsidRPr="009E1C59">
              <w:t>объекты для устройства площадок для занятия спортом и физкультурой, на открытом воздухе (физкультурные площадки, беговые дорожки, поля для спортивной игры);</w:t>
            </w:r>
          </w:p>
          <w:p w:rsidR="00D81C0A" w:rsidRPr="009E1C59" w:rsidRDefault="00C25170">
            <w:r w:rsidRPr="009E1C59">
              <w:t>сооружения для занятия спортом и физкультурой на открытом воздухе (теннисные корты, автодромы, мотодромы, трамплины, спортивные стрельбища);</w:t>
            </w:r>
          </w:p>
          <w:p w:rsidR="00D81C0A" w:rsidRPr="009E1C59" w:rsidRDefault="00C25170">
            <w:r w:rsidRPr="009E1C59">
              <w:t>объекты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D81C0A" w:rsidRPr="009E1C59" w:rsidRDefault="00C25170">
            <w:r w:rsidRPr="009E1C59">
              <w:t>объекты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D81C0A" w:rsidRDefault="00C25170">
            <w:pPr>
              <w:rPr>
                <w:lang w:val="en-US"/>
              </w:rPr>
            </w:pPr>
            <w:proofErr w:type="spellStart"/>
            <w:r>
              <w:rPr>
                <w:lang w:val="en-US"/>
              </w:rPr>
              <w:t>спортивные</w:t>
            </w:r>
            <w:proofErr w:type="spellEnd"/>
            <w:r>
              <w:rPr>
                <w:lang w:val="en-US"/>
              </w:rPr>
              <w:t xml:space="preserve"> </w:t>
            </w:r>
            <w:proofErr w:type="spellStart"/>
            <w:r>
              <w:rPr>
                <w:lang w:val="en-US"/>
              </w:rPr>
              <w:t>базы</w:t>
            </w:r>
            <w:proofErr w:type="spellEnd"/>
            <w:r>
              <w:rPr>
                <w:lang w:val="en-US"/>
              </w:rPr>
              <w:t xml:space="preserve"> и </w:t>
            </w:r>
            <w:proofErr w:type="spellStart"/>
            <w:r>
              <w:rPr>
                <w:lang w:val="en-US"/>
              </w:rPr>
              <w:t>лагеря</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Обеспечение</w:t>
            </w:r>
            <w:proofErr w:type="spellEnd"/>
            <w:r>
              <w:rPr>
                <w:lang w:val="en-US"/>
              </w:rPr>
              <w:t xml:space="preserve"> </w:t>
            </w:r>
            <w:proofErr w:type="spellStart"/>
            <w:r>
              <w:rPr>
                <w:lang w:val="en-US"/>
              </w:rPr>
              <w:t>спортивно-зрелищных</w:t>
            </w:r>
            <w:proofErr w:type="spellEnd"/>
            <w:r>
              <w:rPr>
                <w:lang w:val="en-US"/>
              </w:rPr>
              <w:t xml:space="preserve"> </w:t>
            </w:r>
            <w:proofErr w:type="spellStart"/>
            <w:r>
              <w:rPr>
                <w:lang w:val="en-US"/>
              </w:rPr>
              <w:t>мероприятий</w:t>
            </w:r>
            <w:proofErr w:type="spellEnd"/>
            <w:r>
              <w:rPr>
                <w:lang w:val="en-US"/>
              </w:rPr>
              <w:t xml:space="preserve"> (5.1.1)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спортивно-зрелищные объекты, имеющие специальные места для зрителей от 500 мест (стадионы, дворцы спорта, ледовые дворцы, ипподромы)</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sidRPr="009E1C59">
              <w:t xml:space="preserve">Обеспечение занятий спортом в </w:t>
            </w:r>
            <w:r w:rsidRPr="009E1C59">
              <w:lastRenderedPageBreak/>
              <w:t>помещениях (5.1.2)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lastRenderedPageBreak/>
              <w:t>спортивные клубы в зданиях и сооружениях;</w:t>
            </w:r>
          </w:p>
          <w:p w:rsidR="00D81C0A" w:rsidRPr="009E1C59" w:rsidRDefault="00C25170">
            <w:r w:rsidRPr="009E1C59">
              <w:t>спортивные залы в зданиях и сооружениях;</w:t>
            </w:r>
          </w:p>
          <w:p w:rsidR="00D81C0A" w:rsidRPr="009E1C59" w:rsidRDefault="00C25170">
            <w:r w:rsidRPr="009E1C59">
              <w:lastRenderedPageBreak/>
              <w:t>бассейны в зданиях и сооружениях;</w:t>
            </w:r>
          </w:p>
          <w:p w:rsidR="00D81C0A" w:rsidRPr="009E1C59" w:rsidRDefault="00C25170">
            <w:r w:rsidRPr="009E1C59">
              <w:t>физкультурно-оздоровительные комплексы в зданиях и сооружениях</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lastRenderedPageBreak/>
              <w:t>1.36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Площадки</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занятий</w:t>
            </w:r>
            <w:proofErr w:type="spellEnd"/>
            <w:r>
              <w:rPr>
                <w:lang w:val="en-US"/>
              </w:rPr>
              <w:t xml:space="preserve"> </w:t>
            </w:r>
            <w:proofErr w:type="spellStart"/>
            <w:r>
              <w:rPr>
                <w:lang w:val="en-US"/>
              </w:rPr>
              <w:t>спортом</w:t>
            </w:r>
            <w:proofErr w:type="spellEnd"/>
            <w:r>
              <w:rPr>
                <w:lang w:val="en-US"/>
              </w:rPr>
              <w:t xml:space="preserve"> (5.1.3)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устройства площадок для занятия спортом и физкультурой на открытом воздухе (физкультурные площадки, беговые дорожки, поля для спортивной игры)</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sidRPr="009E1C59">
              <w:t>Оборудованные площадки для занятий спортом (5.1.4)</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сооружения для занятия спортом и физкультурой на открытом воздухе (теннисные корты, автодромы, мотодромы, трамплины, спортивные стрельбища)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Водный</w:t>
            </w:r>
            <w:proofErr w:type="spellEnd"/>
            <w:r>
              <w:rPr>
                <w:lang w:val="en-US"/>
              </w:rPr>
              <w:t xml:space="preserve"> </w:t>
            </w:r>
            <w:proofErr w:type="spellStart"/>
            <w:r>
              <w:rPr>
                <w:lang w:val="en-US"/>
              </w:rPr>
              <w:t>спорт</w:t>
            </w:r>
            <w:proofErr w:type="spellEnd"/>
            <w:r>
              <w:rPr>
                <w:lang w:val="en-US"/>
              </w:rPr>
              <w:t xml:space="preserve"> (5.1.5)</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1.39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Авиационный</w:t>
            </w:r>
            <w:proofErr w:type="spellEnd"/>
            <w:r>
              <w:rPr>
                <w:lang w:val="en-US"/>
              </w:rPr>
              <w:t xml:space="preserve"> </w:t>
            </w:r>
            <w:proofErr w:type="spellStart"/>
            <w:r>
              <w:rPr>
                <w:lang w:val="en-US"/>
              </w:rPr>
              <w:t>спорт</w:t>
            </w:r>
            <w:proofErr w:type="spellEnd"/>
            <w:r>
              <w:rPr>
                <w:lang w:val="en-US"/>
              </w:rPr>
              <w:t xml:space="preserve"> (5.1.6)</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Связь</w:t>
            </w:r>
            <w:proofErr w:type="spellEnd"/>
            <w:r>
              <w:rPr>
                <w:lang w:val="en-US"/>
              </w:rPr>
              <w:t xml:space="preserve"> (6.8)</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предусмотренных видами разрешенного использования «предоставление коммунальных услуг (3.1.1)», «оказание услуг связи (3.2.3)»)</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Автомобильный</w:t>
            </w:r>
            <w:proofErr w:type="spellEnd"/>
            <w:r>
              <w:rPr>
                <w:lang w:val="en-US"/>
              </w:rPr>
              <w:t xml:space="preserve"> </w:t>
            </w:r>
            <w:proofErr w:type="spellStart"/>
            <w:r>
              <w:rPr>
                <w:lang w:val="en-US"/>
              </w:rPr>
              <w:t>транспорт</w:t>
            </w:r>
            <w:proofErr w:type="spellEnd"/>
            <w:r>
              <w:rPr>
                <w:lang w:val="en-US"/>
              </w:rPr>
              <w:t xml:space="preserve"> (7.2)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объекты</w:t>
            </w:r>
            <w:proofErr w:type="spellEnd"/>
            <w:r>
              <w:rPr>
                <w:lang w:val="en-US"/>
              </w:rPr>
              <w:t xml:space="preserve"> </w:t>
            </w:r>
            <w:proofErr w:type="spellStart"/>
            <w:r>
              <w:rPr>
                <w:lang w:val="en-US"/>
              </w:rPr>
              <w:t>автомобильного</w:t>
            </w:r>
            <w:proofErr w:type="spellEnd"/>
            <w:r>
              <w:rPr>
                <w:lang w:val="en-US"/>
              </w:rPr>
              <w:t xml:space="preserve"> </w:t>
            </w:r>
            <w:proofErr w:type="spellStart"/>
            <w:r>
              <w:rPr>
                <w:lang w:val="en-US"/>
              </w:rPr>
              <w:t>транспорта</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Размещение</w:t>
            </w:r>
            <w:proofErr w:type="spellEnd"/>
            <w:r>
              <w:rPr>
                <w:lang w:val="en-US"/>
              </w:rPr>
              <w:t xml:space="preserve"> </w:t>
            </w:r>
            <w:proofErr w:type="spellStart"/>
            <w:r>
              <w:rPr>
                <w:lang w:val="en-US"/>
              </w:rPr>
              <w:t>автомобильных</w:t>
            </w:r>
            <w:proofErr w:type="spellEnd"/>
            <w:r>
              <w:rPr>
                <w:lang w:val="en-US"/>
              </w:rPr>
              <w:t xml:space="preserve"> </w:t>
            </w:r>
            <w:proofErr w:type="spellStart"/>
            <w:r>
              <w:rPr>
                <w:lang w:val="en-US"/>
              </w:rPr>
              <w:t>дорог</w:t>
            </w:r>
            <w:proofErr w:type="spellEnd"/>
            <w:r>
              <w:rPr>
                <w:lang w:val="en-US"/>
              </w:rPr>
              <w:t xml:space="preserve"> (7.2.1)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автомобильные дороги за пределами населенных пунктов и технически связанные с ними сооружения;</w:t>
            </w:r>
          </w:p>
          <w:p w:rsidR="00D81C0A" w:rsidRPr="009E1C59" w:rsidRDefault="00C25170">
            <w:r w:rsidRPr="009E1C59">
              <w:t>придорожные стоянки (парковки) транспортных сре</w:t>
            </w:r>
            <w:proofErr w:type="gramStart"/>
            <w:r w:rsidRPr="009E1C59">
              <w:t>дств в гр</w:t>
            </w:r>
            <w:proofErr w:type="gramEnd"/>
            <w:r w:rsidRPr="009E1C59">
              <w:t>аницах городских улиц и дорог, за исключением предусмотренных видами разрешенного использования «хранение автотранспорта (2.7.1)», «служебные гаражи (4.9)», «стоянки транспорта общего пользования (7.2.3)»;</w:t>
            </w:r>
          </w:p>
          <w:p w:rsidR="00D81C0A" w:rsidRPr="009E1C59" w:rsidRDefault="00C25170">
            <w:r w:rsidRPr="009E1C59">
              <w:t>объекты, предназначенные для размещения постов органов внутренних дел, ответственных за безопасность дорожного движения</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Обслуживание</w:t>
            </w:r>
            <w:proofErr w:type="spellEnd"/>
            <w:r>
              <w:rPr>
                <w:lang w:val="en-US"/>
              </w:rPr>
              <w:t xml:space="preserve"> </w:t>
            </w:r>
            <w:proofErr w:type="spellStart"/>
            <w:r>
              <w:rPr>
                <w:lang w:val="en-US"/>
              </w:rPr>
              <w:t>перевозок</w:t>
            </w:r>
            <w:proofErr w:type="spellEnd"/>
            <w:r>
              <w:rPr>
                <w:lang w:val="en-US"/>
              </w:rPr>
              <w:t xml:space="preserve"> </w:t>
            </w:r>
            <w:proofErr w:type="spellStart"/>
            <w:r>
              <w:rPr>
                <w:lang w:val="en-US"/>
              </w:rPr>
              <w:t>пассажиров</w:t>
            </w:r>
            <w:proofErr w:type="spellEnd"/>
            <w:r>
              <w:rPr>
                <w:lang w:val="en-US"/>
              </w:rPr>
              <w:t xml:space="preserve"> (7.2.2)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обслуживания пассажиров, за исключением объектов,  размещение которых предусмотрено содержанием вида разрешенного использования «внеуличный транспорт (7.6)»</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Стоянки</w:t>
            </w:r>
            <w:proofErr w:type="spellEnd"/>
            <w:r>
              <w:rPr>
                <w:lang w:val="en-US"/>
              </w:rPr>
              <w:t xml:space="preserve"> </w:t>
            </w:r>
            <w:proofErr w:type="spellStart"/>
            <w:r>
              <w:rPr>
                <w:lang w:val="en-US"/>
              </w:rPr>
              <w:t>транспорта</w:t>
            </w:r>
            <w:proofErr w:type="spellEnd"/>
            <w:r>
              <w:rPr>
                <w:lang w:val="en-US"/>
              </w:rPr>
              <w:t xml:space="preserve"> </w:t>
            </w:r>
            <w:proofErr w:type="spellStart"/>
            <w:r>
              <w:rPr>
                <w:lang w:val="en-US"/>
              </w:rPr>
              <w:t>общего</w:t>
            </w:r>
            <w:proofErr w:type="spellEnd"/>
            <w:r>
              <w:rPr>
                <w:lang w:val="en-US"/>
              </w:rPr>
              <w:t xml:space="preserve"> </w:t>
            </w:r>
            <w:proofErr w:type="spellStart"/>
            <w:r>
              <w:rPr>
                <w:lang w:val="en-US"/>
              </w:rPr>
              <w:t>пользования</w:t>
            </w:r>
            <w:proofErr w:type="spellEnd"/>
            <w:r>
              <w:rPr>
                <w:lang w:val="en-US"/>
              </w:rPr>
              <w:t xml:space="preserve"> (7.2.3)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стоянки транспортных средств, осуществляющих перевозки людей по установленному маршруту</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Обеспечение</w:t>
            </w:r>
            <w:proofErr w:type="spellEnd"/>
            <w:r>
              <w:rPr>
                <w:lang w:val="en-US"/>
              </w:rPr>
              <w:t xml:space="preserve"> </w:t>
            </w:r>
            <w:proofErr w:type="spellStart"/>
            <w:r>
              <w:rPr>
                <w:lang w:val="en-US"/>
              </w:rPr>
              <w:t>обороны</w:t>
            </w:r>
            <w:proofErr w:type="spellEnd"/>
            <w:r>
              <w:rPr>
                <w:lang w:val="en-US"/>
              </w:rPr>
              <w:t xml:space="preserve"> и </w:t>
            </w:r>
            <w:proofErr w:type="spellStart"/>
            <w:r>
              <w:rPr>
                <w:lang w:val="en-US"/>
              </w:rPr>
              <w:t>безопасности</w:t>
            </w:r>
            <w:proofErr w:type="spellEnd"/>
            <w:r>
              <w:rPr>
                <w:lang w:val="en-US"/>
              </w:rPr>
              <w:t xml:space="preserve"> (8.0)</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подготовки и поддержания в боевой готовности вооруженных сил Российской Федерации, других войск, воинских формирований и органов управления ими;</w:t>
            </w:r>
          </w:p>
          <w:p w:rsidR="00D81C0A" w:rsidRPr="009E1C59" w:rsidRDefault="00C25170">
            <w:r w:rsidRPr="009E1C59">
              <w:t>объекты для проведения воинских учений и других мероприятий, направленных на обеспечение боевой готовности воинских частей;</w:t>
            </w:r>
          </w:p>
          <w:p w:rsidR="00D81C0A" w:rsidRPr="009E1C59" w:rsidRDefault="00C25170">
            <w:r w:rsidRPr="009E1C59">
              <w:t>здания военных училищ, военных институтов, военных университетов, военных академий;</w:t>
            </w:r>
          </w:p>
          <w:p w:rsidR="00D81C0A" w:rsidRPr="009E1C59" w:rsidRDefault="00C25170">
            <w:r w:rsidRPr="009E1C59">
              <w:t>объекты, обеспечивающие осуществление таможенной деятельности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Обеспечение</w:t>
            </w:r>
            <w:proofErr w:type="spellEnd"/>
            <w:r>
              <w:rPr>
                <w:lang w:val="en-US"/>
              </w:rPr>
              <w:t xml:space="preserve"> </w:t>
            </w:r>
            <w:proofErr w:type="spellStart"/>
            <w:r>
              <w:rPr>
                <w:lang w:val="en-US"/>
              </w:rPr>
              <w:t>вооруженных</w:t>
            </w:r>
            <w:proofErr w:type="spellEnd"/>
            <w:r>
              <w:rPr>
                <w:lang w:val="en-US"/>
              </w:rPr>
              <w:t xml:space="preserve"> </w:t>
            </w:r>
            <w:proofErr w:type="spellStart"/>
            <w:r>
              <w:rPr>
                <w:lang w:val="en-US"/>
              </w:rPr>
              <w:t>сил</w:t>
            </w:r>
            <w:proofErr w:type="spellEnd"/>
            <w:r>
              <w:rPr>
                <w:lang w:val="en-US"/>
              </w:rPr>
              <w:t xml:space="preserve"> (8.1)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разработки, испытания, производства, ремонта или уничтожения вооружения, техники военного назначения и боеприпасов</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Обеспечение</w:t>
            </w:r>
            <w:proofErr w:type="spellEnd"/>
            <w:r>
              <w:rPr>
                <w:lang w:val="en-US"/>
              </w:rPr>
              <w:t xml:space="preserve"> </w:t>
            </w:r>
            <w:proofErr w:type="spellStart"/>
            <w:r>
              <w:rPr>
                <w:lang w:val="en-US"/>
              </w:rPr>
              <w:t>внутреннего</w:t>
            </w:r>
            <w:proofErr w:type="spellEnd"/>
            <w:r>
              <w:rPr>
                <w:lang w:val="en-US"/>
              </w:rPr>
              <w:t xml:space="preserve"> </w:t>
            </w:r>
            <w:proofErr w:type="spellStart"/>
            <w:r>
              <w:rPr>
                <w:lang w:val="en-US"/>
              </w:rPr>
              <w:t>правопорядка</w:t>
            </w:r>
            <w:proofErr w:type="spellEnd"/>
            <w:r>
              <w:rPr>
                <w:lang w:val="en-US"/>
              </w:rPr>
              <w:t xml:space="preserve"> (8.3)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 xml:space="preserve">объекты для подготовки и поддержания в готовности органов внутренних дел, </w:t>
            </w:r>
            <w:proofErr w:type="spellStart"/>
            <w:r w:rsidRPr="009E1C59">
              <w:t>Росгвардии</w:t>
            </w:r>
            <w:proofErr w:type="spellEnd"/>
            <w:r w:rsidRPr="009E1C59">
              <w:t xml:space="preserve"> и спасательных служб, в которых существует военизированная служба;</w:t>
            </w:r>
          </w:p>
          <w:p w:rsidR="00D81C0A" w:rsidRPr="009E1C59" w:rsidRDefault="00C25170">
            <w:r w:rsidRPr="009E1C59">
              <w:t>объекты гражданской обороны, за исключением объектов гражданской обороны, являющихся частями производственных зданий</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Историко-культурная</w:t>
            </w:r>
            <w:proofErr w:type="spellEnd"/>
            <w:r>
              <w:rPr>
                <w:lang w:val="en-US"/>
              </w:rPr>
              <w:t xml:space="preserve"> </w:t>
            </w:r>
            <w:proofErr w:type="spellStart"/>
            <w:r>
              <w:rPr>
                <w:lang w:val="en-US"/>
              </w:rPr>
              <w:t>деятельность</w:t>
            </w:r>
            <w:proofErr w:type="spellEnd"/>
            <w:r>
              <w:rPr>
                <w:lang w:val="en-US"/>
              </w:rPr>
              <w:t xml:space="preserve"> (9.3)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культурного наследия (памятники истории и культуры) народов Российской Федерации;</w:t>
            </w:r>
          </w:p>
          <w:p w:rsidR="00D81C0A" w:rsidRPr="009E1C59" w:rsidRDefault="00C25170">
            <w:r w:rsidRPr="009E1C59">
              <w:t>объекты для сохранения и изучения объектов культурного наследия (памятников истории и культуры) народов Российской Федерации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1.49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Водные</w:t>
            </w:r>
            <w:proofErr w:type="spellEnd"/>
            <w:r>
              <w:rPr>
                <w:lang w:val="en-US"/>
              </w:rPr>
              <w:t xml:space="preserve"> </w:t>
            </w:r>
            <w:proofErr w:type="spellStart"/>
            <w:r>
              <w:rPr>
                <w:lang w:val="en-US"/>
              </w:rPr>
              <w:t>объекты</w:t>
            </w:r>
            <w:proofErr w:type="spellEnd"/>
            <w:r>
              <w:rPr>
                <w:lang w:val="en-US"/>
              </w:rPr>
              <w:t xml:space="preserve"> (11.0)</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поверхностные</w:t>
            </w:r>
            <w:proofErr w:type="spellEnd"/>
            <w:r>
              <w:rPr>
                <w:lang w:val="en-US"/>
              </w:rPr>
              <w:t xml:space="preserve"> </w:t>
            </w:r>
            <w:proofErr w:type="spellStart"/>
            <w:r>
              <w:rPr>
                <w:lang w:val="en-US"/>
              </w:rPr>
              <w:t>водные</w:t>
            </w:r>
            <w:proofErr w:type="spellEnd"/>
            <w:r>
              <w:rPr>
                <w:lang w:val="en-US"/>
              </w:rPr>
              <w:t xml:space="preserve"> </w:t>
            </w:r>
            <w:proofErr w:type="spellStart"/>
            <w:r>
              <w:rPr>
                <w:lang w:val="en-US"/>
              </w:rPr>
              <w:t>объекты</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1.50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Общее</w:t>
            </w:r>
            <w:proofErr w:type="spellEnd"/>
            <w:r>
              <w:rPr>
                <w:lang w:val="en-US"/>
              </w:rPr>
              <w:t xml:space="preserve"> </w:t>
            </w:r>
            <w:proofErr w:type="spellStart"/>
            <w:r>
              <w:rPr>
                <w:lang w:val="en-US"/>
              </w:rPr>
              <w:t>пользование</w:t>
            </w:r>
            <w:proofErr w:type="spellEnd"/>
            <w:r>
              <w:rPr>
                <w:lang w:val="en-US"/>
              </w:rPr>
              <w:t xml:space="preserve"> </w:t>
            </w:r>
            <w:proofErr w:type="spellStart"/>
            <w:r>
              <w:rPr>
                <w:lang w:val="en-US"/>
              </w:rPr>
              <w:t>водными</w:t>
            </w:r>
            <w:proofErr w:type="spellEnd"/>
            <w:r>
              <w:rPr>
                <w:lang w:val="en-US"/>
              </w:rPr>
              <w:t xml:space="preserve"> </w:t>
            </w:r>
            <w:proofErr w:type="spellStart"/>
            <w:r>
              <w:rPr>
                <w:lang w:val="en-US"/>
              </w:rPr>
              <w:t>объектами</w:t>
            </w:r>
            <w:proofErr w:type="spellEnd"/>
            <w:r>
              <w:rPr>
                <w:lang w:val="en-US"/>
              </w:rPr>
              <w:t xml:space="preserve"> (11.1)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обеспечения общего пользования водными объектами:</w:t>
            </w:r>
          </w:p>
          <w:p w:rsidR="00D81C0A" w:rsidRPr="009E1C59" w:rsidRDefault="00C25170">
            <w:r w:rsidRPr="009E1C59">
              <w:t>объекты для водопользования, осуществляемого гражданами для личных нужд;</w:t>
            </w:r>
          </w:p>
          <w:p w:rsidR="00D81C0A" w:rsidRPr="009E1C59" w:rsidRDefault="00C25170">
            <w:r w:rsidRPr="009E1C59">
              <w:t>объекты для забора (изъятия) водных ресурсов для целей питьевого и хозяйственно-бытового водоснабжения;</w:t>
            </w:r>
          </w:p>
          <w:p w:rsidR="00D81C0A" w:rsidRPr="009E1C59" w:rsidRDefault="00C25170">
            <w:r w:rsidRPr="009E1C59">
              <w:lastRenderedPageBreak/>
              <w:t>объекты для купания;</w:t>
            </w:r>
          </w:p>
          <w:p w:rsidR="00D81C0A" w:rsidRPr="009E1C59" w:rsidRDefault="00C25170">
            <w:r w:rsidRPr="009E1C59">
              <w:t>объекты для использования маломерных судов, водных мотоциклов и других технических средств, предназначенных для отдыха на водных объектах</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lastRenderedPageBreak/>
              <w:t>1.51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sidRPr="009E1C59">
              <w:t>Земельные участки (территории) общего пользования (12.0)</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улично-дорожной сети;</w:t>
            </w:r>
          </w:p>
          <w:p w:rsidR="00D81C0A" w:rsidRPr="009E1C59" w:rsidRDefault="00C25170">
            <w:r w:rsidRPr="009E1C59">
              <w:t>объекты благоустройства территории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1.52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Улично-дорожная</w:t>
            </w:r>
            <w:proofErr w:type="spellEnd"/>
            <w:r>
              <w:rPr>
                <w:lang w:val="en-US"/>
              </w:rPr>
              <w:t xml:space="preserve"> </w:t>
            </w:r>
            <w:proofErr w:type="spellStart"/>
            <w:r>
              <w:rPr>
                <w:lang w:val="en-US"/>
              </w:rPr>
              <w:t>сеть</w:t>
            </w:r>
            <w:proofErr w:type="spellEnd"/>
            <w:r>
              <w:rPr>
                <w:lang w:val="en-US"/>
              </w:rPr>
              <w:t xml:space="preserve"> (12.0.1)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улично-дорожной сети;</w:t>
            </w:r>
          </w:p>
          <w:p w:rsidR="00D81C0A" w:rsidRPr="009E1C59" w:rsidRDefault="00C25170">
            <w:r w:rsidRPr="009E1C59">
              <w:t>автомобильные дороги;</w:t>
            </w:r>
          </w:p>
          <w:p w:rsidR="00D81C0A" w:rsidRPr="009E1C59" w:rsidRDefault="00C25170">
            <w:r w:rsidRPr="009E1C59">
              <w:t>трамвайные пути;</w:t>
            </w:r>
          </w:p>
          <w:p w:rsidR="00D81C0A" w:rsidRPr="009E1C59" w:rsidRDefault="00C25170">
            <w:r w:rsidRPr="009E1C59">
              <w:t>пешеходные тротуары;</w:t>
            </w:r>
          </w:p>
          <w:p w:rsidR="00D81C0A" w:rsidRPr="009E1C59" w:rsidRDefault="00C25170">
            <w:r w:rsidRPr="009E1C59">
              <w:t>пешеходные переходы;</w:t>
            </w:r>
          </w:p>
          <w:p w:rsidR="00D81C0A" w:rsidRPr="009E1C59" w:rsidRDefault="00C25170">
            <w:r w:rsidRPr="009E1C59">
              <w:t>площади;</w:t>
            </w:r>
          </w:p>
          <w:p w:rsidR="00D81C0A" w:rsidRPr="009E1C59" w:rsidRDefault="00C25170">
            <w:r w:rsidRPr="009E1C59">
              <w:t>бульвары;</w:t>
            </w:r>
          </w:p>
          <w:p w:rsidR="00D81C0A" w:rsidRPr="009E1C59" w:rsidRDefault="00C25170">
            <w:r w:rsidRPr="009E1C59">
              <w:t>набережные;</w:t>
            </w:r>
          </w:p>
          <w:p w:rsidR="00D81C0A" w:rsidRPr="009E1C59" w:rsidRDefault="00C25170">
            <w:r w:rsidRPr="009E1C59">
              <w:t>проезды;</w:t>
            </w:r>
          </w:p>
          <w:p w:rsidR="00D81C0A" w:rsidRPr="009E1C59" w:rsidRDefault="00C25170">
            <w:r w:rsidRPr="009E1C59">
              <w:t>велодорожки;</w:t>
            </w:r>
          </w:p>
          <w:p w:rsidR="00D81C0A" w:rsidRPr="009E1C59" w:rsidRDefault="00C25170">
            <w:r w:rsidRPr="009E1C59">
              <w:t xml:space="preserve">объекты </w:t>
            </w:r>
            <w:proofErr w:type="spellStart"/>
            <w:r w:rsidRPr="009E1C59">
              <w:t>велотранспортной</w:t>
            </w:r>
            <w:proofErr w:type="spellEnd"/>
            <w:r w:rsidRPr="009E1C59">
              <w:t xml:space="preserve"> инфраструктуры;</w:t>
            </w:r>
          </w:p>
          <w:p w:rsidR="00D81C0A" w:rsidRPr="009E1C59" w:rsidRDefault="00C25170">
            <w:r w:rsidRPr="009E1C59">
              <w:t>объекты инженерной инфраструктуры;</w:t>
            </w:r>
          </w:p>
          <w:p w:rsidR="00D81C0A" w:rsidRPr="009E1C59" w:rsidRDefault="00C25170">
            <w:r w:rsidRPr="009E1C59">
              <w:t>придорожные стоянки (парковки) транспортных сре</w:t>
            </w:r>
            <w:proofErr w:type="gramStart"/>
            <w:r w:rsidRPr="009E1C59">
              <w:t>дств в гр</w:t>
            </w:r>
            <w:proofErr w:type="gramEnd"/>
            <w:r w:rsidRPr="009E1C59">
              <w:t>аницах городских улиц и дорог, за исключением предусмотренных видами разрешенного использования с кодами «Хранение автотранспорта (2.7.1)», «Служебные гаражи (4.9)», «Стоянки транспорта общего пользования (7.2.3)»</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1.53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Благоустройство</w:t>
            </w:r>
            <w:proofErr w:type="spellEnd"/>
            <w:r>
              <w:rPr>
                <w:lang w:val="en-US"/>
              </w:rPr>
              <w:t xml:space="preserve"> </w:t>
            </w:r>
            <w:proofErr w:type="spellStart"/>
            <w:r>
              <w:rPr>
                <w:lang w:val="en-US"/>
              </w:rPr>
              <w:t>территории</w:t>
            </w:r>
            <w:proofErr w:type="spellEnd"/>
            <w:r>
              <w:rPr>
                <w:lang w:val="en-US"/>
              </w:rPr>
              <w:t xml:space="preserve"> (12.0.2)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благоустройства территории;</w:t>
            </w:r>
          </w:p>
          <w:p w:rsidR="00D81C0A" w:rsidRPr="009E1C59" w:rsidRDefault="00C25170">
            <w:r w:rsidRPr="009E1C59">
              <w:t>малые архитектурные формы благоустройства;</w:t>
            </w:r>
          </w:p>
          <w:p w:rsidR="00D81C0A" w:rsidRDefault="00C25170">
            <w:pPr>
              <w:rPr>
                <w:lang w:val="en-US"/>
              </w:rPr>
            </w:pPr>
            <w:proofErr w:type="spellStart"/>
            <w:r>
              <w:rPr>
                <w:lang w:val="en-US"/>
              </w:rPr>
              <w:t>общественные</w:t>
            </w:r>
            <w:proofErr w:type="spellEnd"/>
            <w:r>
              <w:rPr>
                <w:lang w:val="en-US"/>
              </w:rPr>
              <w:t xml:space="preserve"> </w:t>
            </w:r>
            <w:proofErr w:type="spellStart"/>
            <w:r>
              <w:rPr>
                <w:lang w:val="en-US"/>
              </w:rPr>
              <w:t>туалеты</w:t>
            </w:r>
            <w:proofErr w:type="spellEnd"/>
          </w:p>
        </w:tc>
      </w:tr>
      <w:tr w:rsidR="00D81C0A" w:rsidTr="00D81C0A">
        <w:tc>
          <w:tcPr>
            <w:tcW w:w="70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D81C0A" w:rsidRDefault="00D81C0A">
            <w:pPr>
              <w:jc w:val="center"/>
            </w:pPr>
          </w:p>
        </w:tc>
        <w:tc>
          <w:tcPr>
            <w:tcW w:w="2126" w:type="dxa"/>
            <w:tcBorders>
              <w:top w:val="single" w:sz="6" w:space="0" w:color="000000"/>
              <w:bottom w:val="single" w:sz="6" w:space="0" w:color="000000"/>
            </w:tcBorders>
            <w:shd w:val="clear" w:color="auto" w:fill="auto"/>
            <w:tcMar>
              <w:top w:w="0" w:type="dxa"/>
              <w:left w:w="108" w:type="dxa"/>
              <w:bottom w:w="0" w:type="dxa"/>
              <w:right w:w="108" w:type="dxa"/>
            </w:tcMar>
          </w:tcPr>
          <w:p w:rsidR="00D81C0A" w:rsidRDefault="00D81C0A">
            <w:pPr>
              <w:rPr>
                <w:lang w:val="en-US"/>
              </w:rPr>
            </w:pPr>
          </w:p>
        </w:tc>
        <w:tc>
          <w:tcPr>
            <w:tcW w:w="708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Pr>
                <w:lang w:val="en-US"/>
              </w:rPr>
              <w:t xml:space="preserve">2. </w:t>
            </w:r>
            <w:proofErr w:type="spellStart"/>
            <w:r>
              <w:rPr>
                <w:lang w:val="en-US"/>
              </w:rPr>
              <w:t>Условно</w:t>
            </w:r>
            <w:proofErr w:type="spellEnd"/>
            <w:r>
              <w:rPr>
                <w:lang w:val="en-US"/>
              </w:rPr>
              <w:t xml:space="preserve"> </w:t>
            </w:r>
            <w:proofErr w:type="spellStart"/>
            <w:r>
              <w:rPr>
                <w:lang w:val="en-US"/>
              </w:rPr>
              <w:t>разрешенные</w:t>
            </w:r>
            <w:proofErr w:type="spellEnd"/>
            <w:r>
              <w:rPr>
                <w:lang w:val="en-US"/>
              </w:rPr>
              <w:t xml:space="preserve"> </w:t>
            </w:r>
            <w:proofErr w:type="spellStart"/>
            <w:r>
              <w:rPr>
                <w:lang w:val="en-US"/>
              </w:rPr>
              <w:t>виды</w:t>
            </w:r>
            <w:proofErr w:type="spellEnd"/>
            <w:r>
              <w:rPr>
                <w:lang w:val="en-US"/>
              </w:rPr>
              <w:t xml:space="preserve"> </w:t>
            </w:r>
            <w:proofErr w:type="spellStart"/>
            <w:r>
              <w:rPr>
                <w:lang w:val="en-US"/>
              </w:rPr>
              <w:t>использования</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Хранение</w:t>
            </w:r>
            <w:proofErr w:type="spellEnd"/>
            <w:r>
              <w:rPr>
                <w:lang w:val="en-US"/>
              </w:rPr>
              <w:t xml:space="preserve"> </w:t>
            </w:r>
            <w:proofErr w:type="spellStart"/>
            <w:r>
              <w:rPr>
                <w:lang w:val="en-US"/>
              </w:rPr>
              <w:t>автотранспорта</w:t>
            </w:r>
            <w:proofErr w:type="spellEnd"/>
            <w:r>
              <w:rPr>
                <w:lang w:val="en-US"/>
              </w:rPr>
              <w:t xml:space="preserve"> (2.7.1)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 xml:space="preserve">гаражи, пристроенные гаражи, в том числе подземные, предназначенные для хранения автотранспорта, в том числе с разделением на </w:t>
            </w:r>
            <w:proofErr w:type="spellStart"/>
            <w:r w:rsidRPr="009E1C59">
              <w:t>машино-места</w:t>
            </w:r>
            <w:proofErr w:type="spellEnd"/>
            <w:r w:rsidRPr="009E1C59">
              <w:t xml:space="preserve"> (за исключением гаражей, размещение которых предусмотрено содержанием вида разрешенного использования «служебные гаражи (4.9)»)</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Общежития</w:t>
            </w:r>
            <w:proofErr w:type="spellEnd"/>
            <w:r>
              <w:rPr>
                <w:lang w:val="en-US"/>
              </w:rPr>
              <w:t xml:space="preserve"> (3.2.4)</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предназначенные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«гостиничное обслуживание (4.7)»</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Обеспечение</w:t>
            </w:r>
            <w:proofErr w:type="spellEnd"/>
            <w:r>
              <w:rPr>
                <w:lang w:val="en-US"/>
              </w:rPr>
              <w:t xml:space="preserve"> </w:t>
            </w:r>
            <w:proofErr w:type="spellStart"/>
            <w:r>
              <w:rPr>
                <w:lang w:val="en-US"/>
              </w:rPr>
              <w:t>научной</w:t>
            </w:r>
            <w:proofErr w:type="spellEnd"/>
            <w:r>
              <w:rPr>
                <w:lang w:val="en-US"/>
              </w:rPr>
              <w:t xml:space="preserve"> </w:t>
            </w:r>
            <w:proofErr w:type="spellStart"/>
            <w:r>
              <w:rPr>
                <w:lang w:val="en-US"/>
              </w:rPr>
              <w:t>деятельности</w:t>
            </w:r>
            <w:proofErr w:type="spellEnd"/>
            <w:r>
              <w:rPr>
                <w:lang w:val="en-US"/>
              </w:rPr>
              <w:t xml:space="preserve"> (3.9)</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обеспечения научной деятельности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Проведение</w:t>
            </w:r>
            <w:proofErr w:type="spellEnd"/>
            <w:r>
              <w:rPr>
                <w:lang w:val="en-US"/>
              </w:rPr>
              <w:t xml:space="preserve"> </w:t>
            </w:r>
            <w:proofErr w:type="spellStart"/>
            <w:r>
              <w:rPr>
                <w:lang w:val="en-US"/>
              </w:rPr>
              <w:t>научных</w:t>
            </w:r>
            <w:proofErr w:type="spellEnd"/>
            <w:r>
              <w:rPr>
                <w:lang w:val="en-US"/>
              </w:rPr>
              <w:t xml:space="preserve"> </w:t>
            </w:r>
            <w:proofErr w:type="spellStart"/>
            <w:r>
              <w:rPr>
                <w:lang w:val="en-US"/>
              </w:rPr>
              <w:t>исследований</w:t>
            </w:r>
            <w:proofErr w:type="spellEnd"/>
            <w:r>
              <w:rPr>
                <w:lang w:val="en-US"/>
              </w:rPr>
              <w:t xml:space="preserve"> (3.9.2)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проведения научных изысканий, исследований и разработок;</w:t>
            </w:r>
          </w:p>
          <w:p w:rsidR="00D81C0A" w:rsidRPr="009E1C59" w:rsidRDefault="00C25170">
            <w:r w:rsidRPr="009E1C59">
              <w:t>научно-исследовательские и проектные институты;</w:t>
            </w:r>
          </w:p>
          <w:p w:rsidR="00D81C0A" w:rsidRPr="009E1C59" w:rsidRDefault="00C25170">
            <w:r w:rsidRPr="009E1C59">
              <w:t>научные центры;</w:t>
            </w:r>
          </w:p>
          <w:p w:rsidR="00D81C0A" w:rsidRPr="009E1C59" w:rsidRDefault="00C25170">
            <w:r w:rsidRPr="009E1C59">
              <w:t>инновационные центры;</w:t>
            </w:r>
          </w:p>
          <w:p w:rsidR="00D81C0A" w:rsidRPr="009E1C59" w:rsidRDefault="00C25170">
            <w:r w:rsidRPr="009E1C59">
              <w:t>государственные академии наук;</w:t>
            </w:r>
          </w:p>
          <w:p w:rsidR="00D81C0A" w:rsidRDefault="00C25170">
            <w:pPr>
              <w:rPr>
                <w:lang w:val="en-US"/>
              </w:rPr>
            </w:pPr>
            <w:proofErr w:type="spellStart"/>
            <w:r>
              <w:rPr>
                <w:lang w:val="en-US"/>
              </w:rPr>
              <w:t>опытно-конструкторские</w:t>
            </w:r>
            <w:proofErr w:type="spellEnd"/>
            <w:r>
              <w:rPr>
                <w:lang w:val="en-US"/>
              </w:rPr>
              <w:t xml:space="preserve"> </w:t>
            </w:r>
            <w:proofErr w:type="spellStart"/>
            <w:r>
              <w:rPr>
                <w:lang w:val="en-US"/>
              </w:rPr>
              <w:t>центры</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Проведение</w:t>
            </w:r>
            <w:proofErr w:type="spellEnd"/>
            <w:r>
              <w:rPr>
                <w:lang w:val="en-US"/>
              </w:rPr>
              <w:t xml:space="preserve"> </w:t>
            </w:r>
            <w:proofErr w:type="spellStart"/>
            <w:r>
              <w:rPr>
                <w:lang w:val="en-US"/>
              </w:rPr>
              <w:t>научных</w:t>
            </w:r>
            <w:proofErr w:type="spellEnd"/>
            <w:r>
              <w:rPr>
                <w:lang w:val="en-US"/>
              </w:rPr>
              <w:t xml:space="preserve"> </w:t>
            </w:r>
            <w:proofErr w:type="spellStart"/>
            <w:r>
              <w:rPr>
                <w:lang w:val="en-US"/>
              </w:rPr>
              <w:t>испытаний</w:t>
            </w:r>
            <w:proofErr w:type="spellEnd"/>
            <w:r>
              <w:rPr>
                <w:lang w:val="en-US"/>
              </w:rPr>
              <w:t xml:space="preserve"> (3.9.3)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проведения изысканий, испытаний опытных промышленных образцов;</w:t>
            </w:r>
          </w:p>
          <w:p w:rsidR="00D81C0A" w:rsidRPr="009E1C59" w:rsidRDefault="00C25170">
            <w:r w:rsidRPr="009E1C59">
              <w:t>объекты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Ветеринарное</w:t>
            </w:r>
            <w:proofErr w:type="spellEnd"/>
            <w:r>
              <w:rPr>
                <w:lang w:val="en-US"/>
              </w:rPr>
              <w:t xml:space="preserve"> </w:t>
            </w:r>
            <w:proofErr w:type="spellStart"/>
            <w:r>
              <w:rPr>
                <w:lang w:val="en-US"/>
              </w:rPr>
              <w:t>обслуживание</w:t>
            </w:r>
            <w:proofErr w:type="spellEnd"/>
            <w:r>
              <w:rPr>
                <w:lang w:val="en-US"/>
              </w:rPr>
              <w:t xml:space="preserve"> (3.10)</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Амбулаторное</w:t>
            </w:r>
            <w:proofErr w:type="spellEnd"/>
            <w:r>
              <w:rPr>
                <w:lang w:val="en-US"/>
              </w:rPr>
              <w:t xml:space="preserve"> </w:t>
            </w:r>
            <w:proofErr w:type="spellStart"/>
            <w:r>
              <w:rPr>
                <w:lang w:val="en-US"/>
              </w:rPr>
              <w:t>ветеринарное</w:t>
            </w:r>
            <w:proofErr w:type="spellEnd"/>
            <w:r>
              <w:rPr>
                <w:lang w:val="en-US"/>
              </w:rPr>
              <w:t xml:space="preserve"> </w:t>
            </w:r>
            <w:proofErr w:type="spellStart"/>
            <w:r>
              <w:rPr>
                <w:lang w:val="en-US"/>
              </w:rPr>
              <w:t>обслуживание</w:t>
            </w:r>
            <w:proofErr w:type="spellEnd"/>
            <w:r>
              <w:rPr>
                <w:lang w:val="en-US"/>
              </w:rPr>
              <w:t xml:space="preserve"> (3.10.1)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оказания ветеринарных услуг без содержания животных</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Приюты</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животных</w:t>
            </w:r>
            <w:proofErr w:type="spellEnd"/>
            <w:r>
              <w:rPr>
                <w:lang w:val="en-US"/>
              </w:rPr>
              <w:t xml:space="preserve"> (3.10.2)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оказания ветеринарных услуг в стационаре;</w:t>
            </w:r>
          </w:p>
          <w:p w:rsidR="00D81C0A" w:rsidRPr="009E1C59" w:rsidRDefault="00C25170">
            <w:r w:rsidRPr="009E1C59">
              <w:t>объекты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81C0A" w:rsidRPr="009E1C59" w:rsidRDefault="00C25170">
            <w:r w:rsidRPr="009E1C59">
              <w:t>объекты, предназначенные для организации гостиниц для животных</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gramStart"/>
            <w:r w:rsidRPr="009E1C59">
              <w:t xml:space="preserve">Объекты торговли (торговые центры, торгово-развлекательные центры (комплексы) </w:t>
            </w:r>
            <w:r w:rsidRPr="009E1C59">
              <w:lastRenderedPageBreak/>
              <w:t>(4.2)</w:t>
            </w:r>
            <w:proofErr w:type="gramEnd"/>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lastRenderedPageBreak/>
              <w:t xml:space="preserve">объекты общей площадью свыше 5000 кв. метров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(4.5)», «общественное питание (4.6)», «гостиничное обслуживание (4.7)», «развлечения (4.8)», «развлекательные </w:t>
            </w:r>
            <w:r w:rsidRPr="009E1C59">
              <w:lastRenderedPageBreak/>
              <w:t>мероприятия (4.8.1)», «проведение азартных игр (4.8.2)»,</w:t>
            </w:r>
          </w:p>
          <w:p w:rsidR="00D81C0A" w:rsidRPr="009E1C59" w:rsidRDefault="00C25170">
            <w:r w:rsidRPr="009E1C59">
              <w:t>гаражи и (или) стоянки для автомобилей сотрудников и посетителей торгового центра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lastRenderedPageBreak/>
              <w:t>2.10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Объекты</w:t>
            </w:r>
            <w:proofErr w:type="spellEnd"/>
            <w:r>
              <w:rPr>
                <w:lang w:val="en-US"/>
              </w:rPr>
              <w:t xml:space="preserve"> </w:t>
            </w:r>
            <w:proofErr w:type="spellStart"/>
            <w:r>
              <w:rPr>
                <w:lang w:val="en-US"/>
              </w:rPr>
              <w:t>придорожного</w:t>
            </w:r>
            <w:proofErr w:type="spellEnd"/>
            <w:r>
              <w:rPr>
                <w:lang w:val="en-US"/>
              </w:rPr>
              <w:t xml:space="preserve"> </w:t>
            </w:r>
            <w:proofErr w:type="spellStart"/>
            <w:r>
              <w:rPr>
                <w:lang w:val="en-US"/>
              </w:rPr>
              <w:t>сервиса</w:t>
            </w:r>
            <w:proofErr w:type="spellEnd"/>
            <w:r>
              <w:rPr>
                <w:lang w:val="en-US"/>
              </w:rPr>
              <w:t xml:space="preserve"> (4.9.1)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объекты</w:t>
            </w:r>
            <w:proofErr w:type="spellEnd"/>
            <w:r>
              <w:rPr>
                <w:lang w:val="en-US"/>
              </w:rPr>
              <w:t xml:space="preserve"> </w:t>
            </w:r>
            <w:proofErr w:type="spellStart"/>
            <w:r>
              <w:rPr>
                <w:lang w:val="en-US"/>
              </w:rPr>
              <w:t>дорожного</w:t>
            </w:r>
            <w:proofErr w:type="spellEnd"/>
            <w:r>
              <w:rPr>
                <w:lang w:val="en-US"/>
              </w:rPr>
              <w:t xml:space="preserve"> </w:t>
            </w:r>
            <w:proofErr w:type="spellStart"/>
            <w:r>
              <w:rPr>
                <w:lang w:val="en-US"/>
              </w:rPr>
              <w:t>сервиса</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Заправка</w:t>
            </w:r>
            <w:proofErr w:type="spellEnd"/>
            <w:r>
              <w:rPr>
                <w:lang w:val="en-US"/>
              </w:rPr>
              <w:t xml:space="preserve"> </w:t>
            </w:r>
            <w:proofErr w:type="spellStart"/>
            <w:r>
              <w:rPr>
                <w:lang w:val="en-US"/>
              </w:rPr>
              <w:t>транспортных</w:t>
            </w:r>
            <w:proofErr w:type="spellEnd"/>
            <w:r>
              <w:rPr>
                <w:lang w:val="en-US"/>
              </w:rPr>
              <w:t xml:space="preserve"> </w:t>
            </w:r>
            <w:proofErr w:type="spellStart"/>
            <w:r>
              <w:rPr>
                <w:lang w:val="en-US"/>
              </w:rPr>
              <w:t>средств</w:t>
            </w:r>
            <w:proofErr w:type="spellEnd"/>
            <w:r>
              <w:rPr>
                <w:lang w:val="en-US"/>
              </w:rPr>
              <w:t xml:space="preserve"> (4.9.1.1)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автозаправочные станции;</w:t>
            </w:r>
          </w:p>
          <w:p w:rsidR="00D81C0A" w:rsidRPr="009E1C59" w:rsidRDefault="00C25170">
            <w:r w:rsidRPr="009E1C59">
              <w:t>магазины сопутствующей торговли;</w:t>
            </w:r>
          </w:p>
          <w:p w:rsidR="00D81C0A" w:rsidRPr="009E1C59" w:rsidRDefault="00C25170">
            <w:r w:rsidRPr="009E1C59">
              <w:t>объекты для организации общественного питания в качестве придорожного сервиса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Обеспечение</w:t>
            </w:r>
            <w:proofErr w:type="spellEnd"/>
            <w:r>
              <w:rPr>
                <w:lang w:val="en-US"/>
              </w:rPr>
              <w:t xml:space="preserve"> </w:t>
            </w:r>
            <w:proofErr w:type="spellStart"/>
            <w:r>
              <w:rPr>
                <w:lang w:val="en-US"/>
              </w:rPr>
              <w:t>дорожного</w:t>
            </w:r>
            <w:proofErr w:type="spellEnd"/>
            <w:r>
              <w:rPr>
                <w:lang w:val="en-US"/>
              </w:rPr>
              <w:t xml:space="preserve"> </w:t>
            </w:r>
            <w:proofErr w:type="spellStart"/>
            <w:r>
              <w:rPr>
                <w:lang w:val="en-US"/>
              </w:rPr>
              <w:t>отдыха</w:t>
            </w:r>
            <w:proofErr w:type="spellEnd"/>
            <w:r>
              <w:rPr>
                <w:lang w:val="en-US"/>
              </w:rPr>
              <w:t xml:space="preserve"> (4.9.1.2)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предоставления гостиничных услуг в качестве дорожного сервиса (мотелей);</w:t>
            </w:r>
          </w:p>
          <w:p w:rsidR="00D81C0A" w:rsidRPr="009E1C59" w:rsidRDefault="00C25170">
            <w:r w:rsidRPr="009E1C59">
              <w:t>магазины сопутствующей торговли;</w:t>
            </w:r>
          </w:p>
          <w:p w:rsidR="00D81C0A" w:rsidRPr="009E1C59" w:rsidRDefault="00C25170">
            <w:r w:rsidRPr="009E1C59">
              <w:t>объекты для организации общественного питания в качестве придорожного сервиса</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Автомобильные</w:t>
            </w:r>
            <w:proofErr w:type="spellEnd"/>
            <w:r>
              <w:rPr>
                <w:lang w:val="en-US"/>
              </w:rPr>
              <w:t xml:space="preserve"> </w:t>
            </w:r>
            <w:proofErr w:type="spellStart"/>
            <w:r>
              <w:rPr>
                <w:lang w:val="en-US"/>
              </w:rPr>
              <w:t>мойки</w:t>
            </w:r>
            <w:proofErr w:type="spellEnd"/>
            <w:r>
              <w:rPr>
                <w:lang w:val="en-US"/>
              </w:rPr>
              <w:t xml:space="preserve"> (4.9.1.3)</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автомобильные мойки;</w:t>
            </w:r>
          </w:p>
          <w:p w:rsidR="00D81C0A" w:rsidRPr="009E1C59" w:rsidRDefault="00C25170">
            <w:r w:rsidRPr="009E1C59">
              <w:t>магазины сопутствующей торговли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Ремонт</w:t>
            </w:r>
            <w:proofErr w:type="spellEnd"/>
            <w:r>
              <w:rPr>
                <w:lang w:val="en-US"/>
              </w:rPr>
              <w:t xml:space="preserve"> </w:t>
            </w:r>
            <w:proofErr w:type="spellStart"/>
            <w:r>
              <w:rPr>
                <w:lang w:val="en-US"/>
              </w:rPr>
              <w:t>автомобилей</w:t>
            </w:r>
            <w:proofErr w:type="spellEnd"/>
            <w:r>
              <w:rPr>
                <w:lang w:val="en-US"/>
              </w:rPr>
              <w:t xml:space="preserve"> (4.9.1.4)</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мастерские, предназначенные для ремонта и обслуживания автомобилей и прочих объектов придорожного сервиса;</w:t>
            </w:r>
          </w:p>
          <w:p w:rsidR="00D81C0A" w:rsidRDefault="00C25170">
            <w:pPr>
              <w:rPr>
                <w:lang w:val="en-US"/>
              </w:rPr>
            </w:pPr>
            <w:proofErr w:type="spellStart"/>
            <w:r>
              <w:rPr>
                <w:lang w:val="en-US"/>
              </w:rPr>
              <w:t>магазины</w:t>
            </w:r>
            <w:proofErr w:type="spellEnd"/>
            <w:r>
              <w:rPr>
                <w:lang w:val="en-US"/>
              </w:rPr>
              <w:t xml:space="preserve"> </w:t>
            </w:r>
            <w:proofErr w:type="spellStart"/>
            <w:r>
              <w:rPr>
                <w:lang w:val="en-US"/>
              </w:rPr>
              <w:t>сопутствующей</w:t>
            </w:r>
            <w:proofErr w:type="spellEnd"/>
            <w:r>
              <w:rPr>
                <w:lang w:val="en-US"/>
              </w:rPr>
              <w:t xml:space="preserve"> </w:t>
            </w:r>
            <w:proofErr w:type="spellStart"/>
            <w:r>
              <w:rPr>
                <w:lang w:val="en-US"/>
              </w:rPr>
              <w:t>торговли</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Строительная</w:t>
            </w:r>
            <w:proofErr w:type="spellEnd"/>
            <w:r>
              <w:rPr>
                <w:lang w:val="en-US"/>
              </w:rPr>
              <w:t xml:space="preserve"> </w:t>
            </w:r>
            <w:proofErr w:type="spellStart"/>
            <w:r>
              <w:rPr>
                <w:lang w:val="en-US"/>
              </w:rPr>
              <w:t>промышленность</w:t>
            </w:r>
            <w:proofErr w:type="spellEnd"/>
            <w:r>
              <w:rPr>
                <w:lang w:val="en-US"/>
              </w:rPr>
              <w:t xml:space="preserve"> (6.6)</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Склады</w:t>
            </w:r>
            <w:proofErr w:type="spellEnd"/>
            <w:r>
              <w:rPr>
                <w:lang w:val="en-US"/>
              </w:rPr>
              <w:t xml:space="preserve"> (6.9)</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склады</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2.17</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Религиозное</w:t>
            </w:r>
            <w:proofErr w:type="spellEnd"/>
            <w:r>
              <w:rPr>
                <w:lang w:val="en-US"/>
              </w:rPr>
              <w:t xml:space="preserve"> </w:t>
            </w:r>
            <w:proofErr w:type="spellStart"/>
            <w:r>
              <w:rPr>
                <w:lang w:val="en-US"/>
              </w:rPr>
              <w:t>использование</w:t>
            </w:r>
            <w:proofErr w:type="spellEnd"/>
            <w:r>
              <w:rPr>
                <w:lang w:val="en-US"/>
              </w:rPr>
              <w:t xml:space="preserve"> (3.7)</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объекты</w:t>
            </w:r>
            <w:proofErr w:type="spellEnd"/>
            <w:r>
              <w:rPr>
                <w:lang w:val="en-US"/>
              </w:rPr>
              <w:t xml:space="preserve"> </w:t>
            </w:r>
            <w:proofErr w:type="spellStart"/>
            <w:r>
              <w:rPr>
                <w:lang w:val="en-US"/>
              </w:rPr>
              <w:t>религиозного</w:t>
            </w:r>
            <w:proofErr w:type="spellEnd"/>
            <w:r>
              <w:rPr>
                <w:lang w:val="en-US"/>
              </w:rPr>
              <w:t xml:space="preserve"> </w:t>
            </w:r>
            <w:proofErr w:type="spellStart"/>
            <w:r>
              <w:rPr>
                <w:lang w:val="en-US"/>
              </w:rPr>
              <w:t>использования</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Осуществление</w:t>
            </w:r>
            <w:proofErr w:type="spellEnd"/>
            <w:r>
              <w:rPr>
                <w:lang w:val="en-US"/>
              </w:rPr>
              <w:t xml:space="preserve"> </w:t>
            </w:r>
            <w:proofErr w:type="spellStart"/>
            <w:r>
              <w:rPr>
                <w:lang w:val="en-US"/>
              </w:rPr>
              <w:t>религиозных</w:t>
            </w:r>
            <w:proofErr w:type="spellEnd"/>
            <w:r>
              <w:rPr>
                <w:lang w:val="en-US"/>
              </w:rPr>
              <w:t xml:space="preserve"> </w:t>
            </w:r>
            <w:proofErr w:type="spellStart"/>
            <w:r>
              <w:rPr>
                <w:lang w:val="en-US"/>
              </w:rPr>
              <w:t>обрядов</w:t>
            </w:r>
            <w:proofErr w:type="spellEnd"/>
            <w:r>
              <w:rPr>
                <w:lang w:val="en-US"/>
              </w:rPr>
              <w:t xml:space="preserve"> (3.7.1)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совершения религиозных обрядов и церемоний (церкви, соборы, храмы, часовни, мечети, молельные дома, синагоги и иные объекты)</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2.19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Религиозное</w:t>
            </w:r>
            <w:proofErr w:type="spellEnd"/>
            <w:r>
              <w:rPr>
                <w:lang w:val="en-US"/>
              </w:rPr>
              <w:t xml:space="preserve"> </w:t>
            </w:r>
            <w:proofErr w:type="spellStart"/>
            <w:r>
              <w:rPr>
                <w:lang w:val="en-US"/>
              </w:rPr>
              <w:t>управление</w:t>
            </w:r>
            <w:proofErr w:type="spellEnd"/>
            <w:r>
              <w:rPr>
                <w:lang w:val="en-US"/>
              </w:rPr>
              <w:t xml:space="preserve"> и </w:t>
            </w:r>
            <w:proofErr w:type="spellStart"/>
            <w:r>
              <w:rPr>
                <w:lang w:val="en-US"/>
              </w:rPr>
              <w:t>образование</w:t>
            </w:r>
            <w:proofErr w:type="spellEnd"/>
            <w:r>
              <w:rPr>
                <w:lang w:val="en-US"/>
              </w:rPr>
              <w:t xml:space="preserve"> (3.7.2)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для постоянного местонахождения духовных лиц, паломников и послушников в связи с осуществлением ими религиозной службы;</w:t>
            </w:r>
          </w:p>
          <w:p w:rsidR="00D81C0A" w:rsidRPr="009E1C59" w:rsidRDefault="00C25170">
            <w:r w:rsidRPr="009E1C59">
              <w:t>объекты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81C0A" w:rsidTr="00D81C0A">
        <w:tc>
          <w:tcPr>
            <w:tcW w:w="70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D81C0A" w:rsidRDefault="00D81C0A">
            <w:pPr>
              <w:jc w:val="center"/>
            </w:pPr>
          </w:p>
        </w:tc>
        <w:tc>
          <w:tcPr>
            <w:tcW w:w="2126" w:type="dxa"/>
            <w:tcBorders>
              <w:top w:val="single" w:sz="6" w:space="0" w:color="000000"/>
              <w:bottom w:val="single" w:sz="6" w:space="0" w:color="000000"/>
            </w:tcBorders>
            <w:shd w:val="clear" w:color="auto" w:fill="auto"/>
            <w:tcMar>
              <w:top w:w="0" w:type="dxa"/>
              <w:left w:w="108" w:type="dxa"/>
              <w:bottom w:w="0" w:type="dxa"/>
              <w:right w:w="108" w:type="dxa"/>
            </w:tcMar>
          </w:tcPr>
          <w:p w:rsidR="00D81C0A" w:rsidRPr="009E1C59" w:rsidRDefault="00D81C0A"/>
        </w:tc>
        <w:tc>
          <w:tcPr>
            <w:tcW w:w="7088"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Pr>
                <w:lang w:val="en-US"/>
              </w:rPr>
              <w:t xml:space="preserve">3. </w:t>
            </w:r>
            <w:proofErr w:type="spellStart"/>
            <w:r>
              <w:rPr>
                <w:lang w:val="en-US"/>
              </w:rPr>
              <w:t>Вспомогательные</w:t>
            </w:r>
            <w:proofErr w:type="spellEnd"/>
            <w:r>
              <w:rPr>
                <w:lang w:val="en-US"/>
              </w:rPr>
              <w:t xml:space="preserve"> </w:t>
            </w:r>
            <w:proofErr w:type="spellStart"/>
            <w:r>
              <w:rPr>
                <w:lang w:val="en-US"/>
              </w:rPr>
              <w:t>виды</w:t>
            </w:r>
            <w:proofErr w:type="spellEnd"/>
            <w:r>
              <w:rPr>
                <w:lang w:val="en-US"/>
              </w:rPr>
              <w:t xml:space="preserve"> </w:t>
            </w:r>
            <w:proofErr w:type="spellStart"/>
            <w:r>
              <w:rPr>
                <w:lang w:val="en-US"/>
              </w:rPr>
              <w:t>разрешенного</w:t>
            </w:r>
            <w:proofErr w:type="spellEnd"/>
            <w:r>
              <w:rPr>
                <w:lang w:val="en-US"/>
              </w:rPr>
              <w:t xml:space="preserve"> </w:t>
            </w:r>
            <w:proofErr w:type="spellStart"/>
            <w:r>
              <w:rPr>
                <w:lang w:val="en-US"/>
              </w:rPr>
              <w:t>использования</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Служебные</w:t>
            </w:r>
            <w:proofErr w:type="spellEnd"/>
            <w:r>
              <w:rPr>
                <w:lang w:val="en-US"/>
              </w:rPr>
              <w:t xml:space="preserve"> </w:t>
            </w:r>
            <w:proofErr w:type="spellStart"/>
            <w:r>
              <w:rPr>
                <w:lang w:val="en-US"/>
              </w:rPr>
              <w:t>гаражи</w:t>
            </w:r>
            <w:proofErr w:type="spellEnd"/>
            <w:r>
              <w:rPr>
                <w:lang w:val="en-US"/>
              </w:rPr>
              <w:t xml:space="preserve"> (4.9)</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гаражи, стоянки для хранения служебного автотранспорта, используемого в целях осуществления видов деятельности, предусмотренной видами разрешенного использования «общественное использование объектов капитального строительства (3.0)», «предпринимательство (4.0)»;</w:t>
            </w:r>
          </w:p>
          <w:p w:rsidR="00D81C0A" w:rsidRPr="009E1C59" w:rsidRDefault="00C25170">
            <w:r w:rsidRPr="009E1C59">
              <w:t>стоянка и хранение транспортных средств общего пользования, в том числе депо</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Железнодорожный</w:t>
            </w:r>
            <w:proofErr w:type="spellEnd"/>
            <w:r>
              <w:rPr>
                <w:lang w:val="en-US"/>
              </w:rPr>
              <w:t xml:space="preserve"> </w:t>
            </w:r>
            <w:proofErr w:type="spellStart"/>
            <w:r>
              <w:rPr>
                <w:lang w:val="en-US"/>
              </w:rPr>
              <w:t>транспорт</w:t>
            </w:r>
            <w:proofErr w:type="spellEnd"/>
            <w:r>
              <w:rPr>
                <w:lang w:val="en-US"/>
              </w:rPr>
              <w:t xml:space="preserve"> (7.1)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объекты</w:t>
            </w:r>
            <w:proofErr w:type="spellEnd"/>
            <w:r>
              <w:rPr>
                <w:lang w:val="en-US"/>
              </w:rPr>
              <w:t xml:space="preserve"> </w:t>
            </w:r>
            <w:proofErr w:type="spellStart"/>
            <w:r>
              <w:rPr>
                <w:lang w:val="en-US"/>
              </w:rPr>
              <w:t>железнодорожного</w:t>
            </w:r>
            <w:proofErr w:type="spellEnd"/>
            <w:r>
              <w:rPr>
                <w:lang w:val="en-US"/>
              </w:rPr>
              <w:t xml:space="preserve"> </w:t>
            </w:r>
            <w:proofErr w:type="spellStart"/>
            <w:r>
              <w:rPr>
                <w:lang w:val="en-US"/>
              </w:rPr>
              <w:t>транспорта</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Железнодорожные</w:t>
            </w:r>
            <w:proofErr w:type="spellEnd"/>
            <w:r>
              <w:rPr>
                <w:lang w:val="en-US"/>
              </w:rPr>
              <w:t xml:space="preserve"> </w:t>
            </w:r>
            <w:proofErr w:type="spellStart"/>
            <w:r>
              <w:rPr>
                <w:lang w:val="en-US"/>
              </w:rPr>
              <w:t>пути</w:t>
            </w:r>
            <w:proofErr w:type="spellEnd"/>
            <w:r>
              <w:rPr>
                <w:lang w:val="en-US"/>
              </w:rPr>
              <w:t xml:space="preserve"> (7.1.1)</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lang w:val="en-US"/>
              </w:rPr>
            </w:pPr>
            <w:proofErr w:type="spellStart"/>
            <w:r>
              <w:rPr>
                <w:lang w:val="en-US"/>
              </w:rPr>
              <w:t>железнодорожные</w:t>
            </w:r>
            <w:proofErr w:type="spellEnd"/>
            <w:r>
              <w:rPr>
                <w:lang w:val="en-US"/>
              </w:rPr>
              <w:t xml:space="preserve"> </w:t>
            </w:r>
            <w:proofErr w:type="spellStart"/>
            <w:r>
              <w:rPr>
                <w:lang w:val="en-US"/>
              </w:rPr>
              <w:t>пути</w:t>
            </w:r>
            <w:proofErr w:type="spellEnd"/>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3.4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Обслуживание</w:t>
            </w:r>
            <w:proofErr w:type="spellEnd"/>
            <w:r>
              <w:rPr>
                <w:lang w:val="en-US"/>
              </w:rPr>
              <w:t xml:space="preserve"> </w:t>
            </w:r>
            <w:proofErr w:type="spellStart"/>
            <w:r>
              <w:rPr>
                <w:lang w:val="en-US"/>
              </w:rPr>
              <w:t>железнодорожных</w:t>
            </w:r>
            <w:proofErr w:type="spellEnd"/>
            <w:r>
              <w:rPr>
                <w:lang w:val="en-US"/>
              </w:rPr>
              <w:t xml:space="preserve"> </w:t>
            </w:r>
            <w:proofErr w:type="spellStart"/>
            <w:r>
              <w:rPr>
                <w:lang w:val="en-US"/>
              </w:rPr>
              <w:t>перевозок</w:t>
            </w:r>
            <w:proofErr w:type="spellEnd"/>
            <w:r>
              <w:rPr>
                <w:lang w:val="en-US"/>
              </w:rPr>
              <w:t xml:space="preserve"> (7.1.2)</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объекты обслуживания железнодорожных перевозок;</w:t>
            </w:r>
          </w:p>
          <w:p w:rsidR="00D81C0A" w:rsidRPr="009E1C59" w:rsidRDefault="00C25170">
            <w:r w:rsidRPr="009E1C59">
              <w:t>железнодорожные вокзалы, железнодорожные станции;</w:t>
            </w:r>
          </w:p>
          <w:p w:rsidR="00D81C0A" w:rsidRPr="009E1C59" w:rsidRDefault="00C25170">
            <w:r w:rsidRPr="009E1C59">
              <w:t>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81C0A" w:rsidRPr="009E1C59" w:rsidRDefault="00C25170">
            <w:r w:rsidRPr="009E1C59">
              <w:t>погрузочно-разгрузочные площадки;</w:t>
            </w:r>
          </w:p>
          <w:p w:rsidR="00D81C0A" w:rsidRPr="009E1C59" w:rsidRDefault="00C25170">
            <w:r w:rsidRPr="009E1C59">
              <w:t>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p w:rsidR="00D81C0A" w:rsidRPr="009E1C59" w:rsidRDefault="00C25170">
            <w:r w:rsidRPr="009E1C59">
              <w:t>иные объекты железнодорожного транспорта при условии соблюдения требований безопасности движения, установленных федеральными законами</w:t>
            </w:r>
          </w:p>
        </w:tc>
      </w:tr>
      <w:tr w:rsidR="00D81C0A" w:rsidTr="00D81C0A">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lang w:val="en-US"/>
              </w:rPr>
            </w:pPr>
            <w:r>
              <w:rPr>
                <w:lang w:val="en-US"/>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roofErr w:type="spellStart"/>
            <w:r>
              <w:rPr>
                <w:lang w:val="en-US"/>
              </w:rPr>
              <w:t>Внеуличный</w:t>
            </w:r>
            <w:proofErr w:type="spellEnd"/>
            <w:r>
              <w:rPr>
                <w:lang w:val="en-US"/>
              </w:rPr>
              <w:t xml:space="preserve"> </w:t>
            </w:r>
            <w:proofErr w:type="spellStart"/>
            <w:r>
              <w:rPr>
                <w:lang w:val="en-US"/>
              </w:rPr>
              <w:t>транспорт</w:t>
            </w:r>
            <w:proofErr w:type="spellEnd"/>
            <w:r>
              <w:rPr>
                <w:lang w:val="en-US"/>
              </w:rPr>
              <w:t xml:space="preserve"> (7.6)</w:t>
            </w: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 w:rsidRPr="009E1C59">
              <w:t xml:space="preserve">сооружения, необходимые для эксплуатации метрополитена, в том числе наземные пути метрополитена, посадочные станции, межстанционные переходы для пассажиров, </w:t>
            </w:r>
            <w:proofErr w:type="spellStart"/>
            <w:r w:rsidRPr="009E1C59">
              <w:t>электродепо</w:t>
            </w:r>
            <w:proofErr w:type="spellEnd"/>
            <w:r w:rsidRPr="009E1C59">
              <w:t>, вентиляционные шахты;</w:t>
            </w:r>
          </w:p>
          <w:p w:rsidR="00D81C0A" w:rsidRPr="009E1C59" w:rsidRDefault="00C25170">
            <w:r w:rsidRPr="009E1C59">
              <w:t>наземные сооружения для трамвайного сообщения и иных специальных дорог (канатных, монорельсовых, фуникулеров)</w:t>
            </w:r>
          </w:p>
        </w:tc>
      </w:tr>
    </w:tbl>
    <w:p w:rsidR="00D81C0A" w:rsidRDefault="00D81C0A">
      <w:pPr>
        <w:pStyle w:val="20"/>
        <w:tabs>
          <w:tab w:val="right" w:pos="9923"/>
        </w:tabs>
        <w:jc w:val="both"/>
        <w:sectPr w:rsidR="00D81C0A">
          <w:headerReference w:type="default" r:id="rId11"/>
          <w:footerReference w:type="default" r:id="rId12"/>
          <w:pgSz w:w="11906" w:h="16838"/>
          <w:pgMar w:top="567" w:right="567" w:bottom="567" w:left="1418" w:header="0" w:footer="964" w:gutter="0"/>
          <w:pgNumType w:start="4"/>
          <w:cols w:space="720"/>
        </w:sectPr>
      </w:pPr>
    </w:p>
    <w:p w:rsidR="00D81C0A" w:rsidRDefault="00C25170">
      <w:r>
        <w:rPr>
          <w:b/>
        </w:rPr>
        <w:lastRenderedPageBreak/>
        <w:t>2.3.</w:t>
      </w:r>
      <w:r>
        <w:rPr>
          <w:lang w:val="en-US"/>
        </w:rPr>
        <w:t> </w:t>
      </w:r>
      <w: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pPr w:leftFromText="180" w:rightFromText="180" w:vertAnchor="text" w:tblpY="1"/>
        <w:tblOverlap w:val="never"/>
        <w:tblW w:w="15790" w:type="dxa"/>
        <w:tblLayout w:type="fixed"/>
        <w:tblCellMar>
          <w:left w:w="10" w:type="dxa"/>
          <w:right w:w="10" w:type="dxa"/>
        </w:tblCellMar>
        <w:tblLook w:val="0000"/>
      </w:tblPr>
      <w:tblGrid>
        <w:gridCol w:w="466"/>
        <w:gridCol w:w="472"/>
        <w:gridCol w:w="1722"/>
        <w:gridCol w:w="1984"/>
        <w:gridCol w:w="1560"/>
        <w:gridCol w:w="2693"/>
        <w:gridCol w:w="1701"/>
        <w:gridCol w:w="5192"/>
      </w:tblGrid>
      <w:tr w:rsidR="00D81C0A" w:rsidTr="00F40C1E">
        <w:tc>
          <w:tcPr>
            <w:tcW w:w="26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pPr>
            <w:r>
              <w:rPr>
                <w:sz w:val="16"/>
                <w:szCs w:val="16"/>
              </w:rPr>
              <w:t>Предельные (минимальные и (или) максимальные) размеры земельных участков, в том числе их площадь</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Предельное количество этажей и (или) предельная высота зданий, строений, сооружений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 xml:space="preserve">Требования к </w:t>
            </w:r>
            <w:proofErr w:type="gramStart"/>
            <w:r>
              <w:rPr>
                <w:sz w:val="16"/>
                <w:szCs w:val="16"/>
              </w:rPr>
              <w:t>архитектурным решениям</w:t>
            </w:r>
            <w:proofErr w:type="gramEnd"/>
            <w:r>
              <w:rPr>
                <w:sz w:val="16"/>
                <w:szCs w:val="16"/>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Иные показатели</w:t>
            </w:r>
          </w:p>
        </w:tc>
      </w:tr>
      <w:tr w:rsidR="00D81C0A" w:rsidTr="00F40C1E">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1</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2</w:t>
            </w: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7</w:t>
            </w:r>
          </w:p>
        </w:tc>
        <w:tc>
          <w:tcPr>
            <w:tcW w:w="5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sz w:val="16"/>
                <w:szCs w:val="16"/>
              </w:rPr>
            </w:pPr>
            <w:r>
              <w:rPr>
                <w:sz w:val="16"/>
                <w:szCs w:val="16"/>
              </w:rPr>
              <w:t>8</w:t>
            </w:r>
          </w:p>
        </w:tc>
      </w:tr>
      <w:tr w:rsidR="00D81C0A" w:rsidTr="00F40C1E">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rPr>
                <w:sz w:val="16"/>
                <w:szCs w:val="16"/>
              </w:rPr>
            </w:pPr>
            <w:r>
              <w:rPr>
                <w:sz w:val="16"/>
                <w:szCs w:val="16"/>
              </w:rPr>
              <w:t xml:space="preserve">Длина, </w:t>
            </w:r>
            <w:proofErr w:type="gramStart"/>
            <w:r>
              <w:rPr>
                <w:sz w:val="16"/>
                <w:szCs w:val="16"/>
              </w:rPr>
              <w:t>м</w:t>
            </w:r>
            <w:proofErr w:type="gramEnd"/>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rPr>
                <w:sz w:val="16"/>
                <w:szCs w:val="16"/>
              </w:rPr>
            </w:pPr>
            <w:r>
              <w:rPr>
                <w:sz w:val="16"/>
                <w:szCs w:val="16"/>
              </w:rPr>
              <w:t xml:space="preserve">Ширина, </w:t>
            </w:r>
            <w:proofErr w:type="gramStart"/>
            <w:r>
              <w:rPr>
                <w:sz w:val="16"/>
                <w:szCs w:val="16"/>
              </w:rPr>
              <w:t>м</w:t>
            </w:r>
            <w:proofErr w:type="gramEnd"/>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r>
              <w:rPr>
                <w:sz w:val="16"/>
                <w:szCs w:val="16"/>
              </w:rPr>
              <w:t xml:space="preserve">Площадь, </w:t>
            </w:r>
            <w:proofErr w:type="gramStart"/>
            <w:r>
              <w:rPr>
                <w:sz w:val="16"/>
                <w:szCs w:val="16"/>
              </w:rPr>
              <w:t>га</w:t>
            </w:r>
            <w:proofErr w:type="gramEnd"/>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rPr>
                <w:sz w:val="16"/>
                <w:szCs w:val="16"/>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rPr>
                <w:sz w:val="16"/>
                <w:szCs w:val="1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rPr>
                <w:sz w:val="16"/>
                <w:szCs w:val="16"/>
              </w:rPr>
            </w:pPr>
          </w:p>
        </w:tc>
        <w:tc>
          <w:tcPr>
            <w:tcW w:w="5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rsidP="00C25170">
            <w:pPr>
              <w:rPr>
                <w:sz w:val="16"/>
                <w:szCs w:val="16"/>
              </w:rPr>
            </w:pPr>
          </w:p>
        </w:tc>
      </w:tr>
      <w:tr w:rsidR="00D81C0A" w:rsidTr="00F40C1E">
        <w:tc>
          <w:tcPr>
            <w:tcW w:w="4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b/>
                <w:i/>
              </w:rPr>
            </w:pPr>
            <w:r>
              <w:rPr>
                <w:b/>
                <w:i/>
              </w:rPr>
              <w:t>Без ограничений</w:t>
            </w:r>
          </w:p>
        </w:tc>
        <w:tc>
          <w:tcPr>
            <w:tcW w:w="4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jc w:val="center"/>
              <w:rPr>
                <w:b/>
                <w:i/>
              </w:rPr>
            </w:pPr>
            <w:r>
              <w:rPr>
                <w:b/>
                <w:i/>
              </w:rPr>
              <w:t>Без ограничений</w:t>
            </w:r>
          </w:p>
        </w:tc>
        <w:tc>
          <w:tcPr>
            <w:tcW w:w="17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ind w:firstLine="378"/>
              <w:jc w:val="both"/>
            </w:pPr>
            <w:r>
              <w:rPr>
                <w:b/>
                <w:i/>
              </w:rPr>
              <w:t>предельный минимальный размер земельного участка с видом разрешенного использования «коммунальное обслуживание», «предоставление коммунальных услуг», «гидротехнические сооружения», «железнодорожный транспорт», «железнодорожные пути» – 0,001 га;</w:t>
            </w:r>
          </w:p>
          <w:p w:rsidR="00D81C0A" w:rsidRDefault="00C25170" w:rsidP="00C25170">
            <w:pPr>
              <w:ind w:firstLine="378"/>
              <w:jc w:val="both"/>
            </w:pPr>
            <w:r>
              <w:rPr>
                <w:b/>
                <w:i/>
              </w:rPr>
              <w:t xml:space="preserve">предельный минимальный размер земельного </w:t>
            </w:r>
            <w:r>
              <w:rPr>
                <w:b/>
                <w:i/>
              </w:rPr>
              <w:lastRenderedPageBreak/>
              <w:t>участка с видом разрешенного использования «</w:t>
            </w:r>
            <w:proofErr w:type="spellStart"/>
            <w:r>
              <w:rPr>
                <w:b/>
                <w:i/>
              </w:rPr>
              <w:t>среднеэтажная</w:t>
            </w:r>
            <w:proofErr w:type="spellEnd"/>
            <w:r>
              <w:rPr>
                <w:b/>
                <w:i/>
              </w:rPr>
              <w:t xml:space="preserve"> жилая застройка» – 0,2 га;</w:t>
            </w:r>
          </w:p>
          <w:p w:rsidR="00D81C0A" w:rsidRDefault="00C25170" w:rsidP="00C25170">
            <w:pPr>
              <w:ind w:firstLine="378"/>
              <w:jc w:val="both"/>
            </w:pPr>
            <w:r>
              <w:rPr>
                <w:b/>
                <w:i/>
              </w:rPr>
              <w:t>предельный минимальный размер земельного участка с видом разрешенного использования «гостиничное обслуживание» для размещения:</w:t>
            </w:r>
          </w:p>
          <w:p w:rsidR="00D81C0A" w:rsidRDefault="00C25170" w:rsidP="00C25170">
            <w:pPr>
              <w:ind w:firstLine="378"/>
              <w:jc w:val="both"/>
            </w:pPr>
            <w:r>
              <w:rPr>
                <w:b/>
                <w:i/>
              </w:rPr>
              <w:t>объектов капитального строительства этажностью от четырех этажей и не выше восьми этажей – 0,2 га;</w:t>
            </w:r>
          </w:p>
          <w:p w:rsidR="00D81C0A" w:rsidRDefault="00C25170" w:rsidP="00C25170">
            <w:pPr>
              <w:ind w:firstLine="378"/>
              <w:jc w:val="both"/>
            </w:pPr>
            <w:r>
              <w:rPr>
                <w:b/>
                <w:i/>
              </w:rPr>
              <w:t>объектов капитального строительства этажностью от пяти этажей и не выше восьми этажей – 0,2 га;</w:t>
            </w:r>
          </w:p>
          <w:p w:rsidR="00D81C0A" w:rsidRDefault="00C25170" w:rsidP="00C25170">
            <w:pPr>
              <w:ind w:firstLine="378"/>
              <w:jc w:val="both"/>
            </w:pPr>
            <w:r>
              <w:rPr>
                <w:b/>
                <w:i/>
              </w:rPr>
              <w:t xml:space="preserve">предельный минимальный размер земельного участка с видом разрешенного использования </w:t>
            </w:r>
            <w:r>
              <w:rPr>
                <w:b/>
                <w:i/>
              </w:rPr>
              <w:lastRenderedPageBreak/>
              <w:t>«религиозное использование», «осуществление религиозных обрядов»  – 0,01 га;</w:t>
            </w:r>
          </w:p>
          <w:p w:rsidR="00D81C0A" w:rsidRDefault="00C25170" w:rsidP="00C25170">
            <w:pPr>
              <w:ind w:firstLine="378"/>
              <w:jc w:val="both"/>
            </w:pPr>
            <w:r>
              <w:rPr>
                <w:b/>
                <w:i/>
              </w:rPr>
              <w:t>предельный минимальный размер земельного участка с видом разрешенного использования «религиозное управление и образование» – 0,1 га.</w:t>
            </w:r>
          </w:p>
          <w:p w:rsidR="00D81C0A" w:rsidRDefault="00C25170" w:rsidP="00C25170">
            <w:pPr>
              <w:ind w:firstLine="378"/>
              <w:jc w:val="both"/>
            </w:pPr>
            <w:r>
              <w:rPr>
                <w:b/>
                <w:i/>
              </w:rPr>
              <w:t>предельный размер земельного участка с иным видом разрешенного использования для размещения нестационарных объектов: минимальный – 0,0002 га, максимальный – 0,09 га;</w:t>
            </w:r>
          </w:p>
          <w:p w:rsidR="00D81C0A" w:rsidRDefault="00C25170" w:rsidP="00C25170">
            <w:pPr>
              <w:ind w:firstLine="378"/>
              <w:jc w:val="both"/>
            </w:pPr>
            <w:r>
              <w:rPr>
                <w:b/>
                <w:i/>
              </w:rPr>
              <w:t xml:space="preserve">предельный размер земельного участка с иным видом разрешенного использования: минимальный – 0,1 га, </w:t>
            </w:r>
            <w:r>
              <w:rPr>
                <w:b/>
                <w:i/>
              </w:rPr>
              <w:lastRenderedPageBreak/>
              <w:t>максимальный – 150 га;</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ind w:firstLine="378"/>
              <w:jc w:val="both"/>
            </w:pPr>
            <w:proofErr w:type="gramStart"/>
            <w:r w:rsidRPr="009E1C59">
              <w:rPr>
                <w:b/>
                <w:i/>
              </w:rPr>
              <w:lastRenderedPageBreak/>
              <w:t xml:space="preserve">минимальный отступ от границ земельного участка для объектов капитального строительства с видом разрешенного использования «объекты для обеспечения </w:t>
            </w:r>
            <w:proofErr w:type="spellStart"/>
            <w:r w:rsidRPr="009E1C59">
              <w:rPr>
                <w:b/>
                <w:i/>
              </w:rPr>
              <w:t>физиче-ских</w:t>
            </w:r>
            <w:proofErr w:type="spellEnd"/>
            <w:r w:rsidRPr="009E1C59">
              <w:rPr>
                <w:b/>
                <w:i/>
              </w:rPr>
              <w:t xml:space="preserve"> и юридических лиц коммунальными услугами (холодного и горячего водоснабжения, электроснабжения, водоотведения (канализации), газоснабжения (в том числе поставки на регулярной основе </w:t>
            </w:r>
            <w:r w:rsidRPr="009E1C59">
              <w:rPr>
                <w:b/>
                <w:i/>
              </w:rPr>
              <w:lastRenderedPageBreak/>
              <w:t>бытового газа в</w:t>
            </w:r>
            <w:r w:rsidR="00F40C1E">
              <w:rPr>
                <w:b/>
                <w:i/>
              </w:rPr>
              <w:t xml:space="preserve"> баллонах), теплоснабжения (ото</w:t>
            </w:r>
            <w:r w:rsidRPr="009E1C59">
              <w:rPr>
                <w:b/>
                <w:i/>
              </w:rPr>
              <w:t>пления), в том числе поставки на регулярной основе твердого топлива при наличии печного отопления, сбора неопасных твердых</w:t>
            </w:r>
            <w:proofErr w:type="gramEnd"/>
            <w:r w:rsidRPr="009E1C59">
              <w:rPr>
                <w:b/>
                <w:i/>
              </w:rPr>
              <w:t xml:space="preserve"> </w:t>
            </w:r>
            <w:proofErr w:type="gramStart"/>
            <w:r w:rsidRPr="009E1C59">
              <w:rPr>
                <w:b/>
                <w:i/>
              </w:rPr>
              <w:t xml:space="preserve">отходов)», «объекты, обеспечивающие поставку воды, тепла, электричества, газа, отвод канализационных стоков, очистку и уборку данных объектов», «гаражи, стоянки для хранения служебного автотранспорта, используемого в целях осуществления видов деятельности, предусмотренной видами разрешенного использования «общественное использование объектов капитального </w:t>
            </w:r>
            <w:r w:rsidRPr="009E1C59">
              <w:rPr>
                <w:b/>
                <w:i/>
              </w:rPr>
              <w:lastRenderedPageBreak/>
              <w:t xml:space="preserve">строительства (3.0)», «предпринимательство (4.0)», «гаражи, пристроенные гаражи, в том числе подземные, предназначенные для хранения автотранспорта, в том числе с разделением на </w:t>
            </w:r>
            <w:proofErr w:type="spellStart"/>
            <w:r w:rsidRPr="009E1C59">
              <w:rPr>
                <w:b/>
                <w:i/>
              </w:rPr>
              <w:t>машино-места</w:t>
            </w:r>
            <w:proofErr w:type="spellEnd"/>
            <w:r w:rsidRPr="009E1C59">
              <w:rPr>
                <w:b/>
                <w:i/>
              </w:rPr>
              <w:t xml:space="preserve"> (за исключением</w:t>
            </w:r>
            <w:proofErr w:type="gramEnd"/>
            <w:r w:rsidRPr="009E1C59">
              <w:rPr>
                <w:b/>
                <w:i/>
              </w:rPr>
              <w:t xml:space="preserve"> гаражей, размещение которых предусмотрено содержанием вида разрешенного использования «служебные гаражи (4.9)», «стоянка и хранение транспортных средств общего пользования, в том числе депо», «подземные гаражи и автостоянки, определенные видами разрешенного использования «многоэтажная жилая застройка (высотная </w:t>
            </w:r>
            <w:r w:rsidRPr="009E1C59">
              <w:rPr>
                <w:b/>
                <w:i/>
              </w:rPr>
              <w:lastRenderedPageBreak/>
              <w:t>застройка) (2.6)», «</w:t>
            </w:r>
            <w:proofErr w:type="spellStart"/>
            <w:r w:rsidRPr="009E1C59">
              <w:rPr>
                <w:b/>
                <w:i/>
              </w:rPr>
              <w:t>средне-этажная</w:t>
            </w:r>
            <w:proofErr w:type="spellEnd"/>
            <w:r w:rsidRPr="009E1C59">
              <w:rPr>
                <w:b/>
                <w:i/>
              </w:rPr>
              <w:t xml:space="preserve"> жилая застройка (2.5)» – 1 м;</w:t>
            </w:r>
          </w:p>
          <w:p w:rsidR="00D81C0A" w:rsidRDefault="00C25170" w:rsidP="00C25170">
            <w:pPr>
              <w:ind w:firstLine="378"/>
              <w:jc w:val="both"/>
            </w:pPr>
            <w:r w:rsidRPr="009E1C59">
              <w:rPr>
                <w:b/>
                <w:i/>
              </w:rPr>
              <w:t>минимальный отступ от границ земельного участка для объектов капитального строительства с иным видом разрешенного использования – 3 м (для проекций балконов, крылец, приямков, хозяйственных построек, подземных частей объектов – 1 м);</w:t>
            </w:r>
          </w:p>
          <w:p w:rsidR="00D81C0A" w:rsidRDefault="00C25170" w:rsidP="00C25170">
            <w:pPr>
              <w:ind w:firstLine="378"/>
              <w:jc w:val="both"/>
            </w:pPr>
            <w:r w:rsidRPr="009E1C59">
              <w:rPr>
                <w:b/>
                <w:i/>
              </w:rPr>
              <w:t>минимальный отступ от границ земельного участка, совпадающих с красными линиями улиц,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ind w:firstLine="378"/>
              <w:jc w:val="both"/>
            </w:pPr>
            <w:r w:rsidRPr="009E1C59">
              <w:rPr>
                <w:b/>
                <w:i/>
              </w:rPr>
              <w:lastRenderedPageBreak/>
              <w:t xml:space="preserve">предельное минимальное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w:t>
            </w:r>
            <w:proofErr w:type="spellStart"/>
            <w:r w:rsidRPr="009E1C59">
              <w:rPr>
                <w:b/>
                <w:i/>
              </w:rPr>
              <w:t>среднеэтажные</w:t>
            </w:r>
            <w:proofErr w:type="spellEnd"/>
            <w:r w:rsidRPr="009E1C59">
              <w:rPr>
                <w:b/>
                <w:i/>
              </w:rPr>
              <w:t xml:space="preserve"> дома» – 5 этажей;</w:t>
            </w:r>
          </w:p>
          <w:p w:rsidR="00D81C0A" w:rsidRDefault="00C25170" w:rsidP="00C25170">
            <w:pPr>
              <w:ind w:firstLine="378"/>
              <w:jc w:val="both"/>
            </w:pPr>
            <w:r w:rsidRPr="009E1C59">
              <w:rPr>
                <w:b/>
                <w:i/>
              </w:rPr>
              <w:t xml:space="preserve">предельное минимальное количество надземных этажей зданий, </w:t>
            </w:r>
            <w:r w:rsidRPr="009E1C59">
              <w:rPr>
                <w:b/>
                <w:i/>
              </w:rPr>
              <w:lastRenderedPageBreak/>
              <w:t>строений, сооружений для объектов капитального строительства с видом разрешенного использования «гостиничное обслуживание» – 4 этажа;</w:t>
            </w:r>
          </w:p>
          <w:p w:rsidR="00D81C0A" w:rsidRDefault="00C25170" w:rsidP="00C25170">
            <w:pPr>
              <w:ind w:firstLine="378"/>
              <w:jc w:val="both"/>
            </w:pPr>
            <w:r w:rsidRPr="009E1C59">
              <w:rPr>
                <w:b/>
                <w:i/>
              </w:rPr>
              <w:t xml:space="preserve">предельное максимальное количество надземных этажей зданий, строений, сооружений для объектов капитального строительства с видом разрешенного использования «многоквартирные </w:t>
            </w:r>
            <w:proofErr w:type="spellStart"/>
            <w:r w:rsidRPr="009E1C59">
              <w:rPr>
                <w:b/>
                <w:i/>
              </w:rPr>
              <w:t>среднеэтажные</w:t>
            </w:r>
            <w:proofErr w:type="spellEnd"/>
            <w:r w:rsidRPr="009E1C59">
              <w:rPr>
                <w:b/>
                <w:i/>
              </w:rPr>
              <w:t xml:space="preserve"> дома» – 8 этажей;</w:t>
            </w:r>
          </w:p>
          <w:p w:rsidR="00D81C0A" w:rsidRDefault="00C25170" w:rsidP="00C25170">
            <w:pPr>
              <w:ind w:firstLine="378"/>
              <w:jc w:val="both"/>
            </w:pPr>
            <w:r w:rsidRPr="009E1C59">
              <w:rPr>
                <w:b/>
                <w:i/>
              </w:rPr>
              <w:t xml:space="preserve">предельное максимальное количество надземных этажей зданий, строений, сооружений </w:t>
            </w:r>
            <w:r w:rsidRPr="009E1C59">
              <w:rPr>
                <w:b/>
                <w:i/>
              </w:rPr>
              <w:lastRenderedPageBreak/>
              <w:t>для объектов капитального строительства с иным видом разрешенного использования – 30 этажей;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C25170" w:rsidP="00C25170">
            <w:pPr>
              <w:ind w:firstLine="378"/>
              <w:jc w:val="both"/>
              <w:rPr>
                <w:b/>
                <w:i/>
              </w:rPr>
            </w:pPr>
            <w:proofErr w:type="gramStart"/>
            <w:r w:rsidRPr="009E1C59">
              <w:rPr>
                <w:b/>
                <w:i/>
              </w:rPr>
              <w:lastRenderedPageBreak/>
              <w:t xml:space="preserve">максимальный процент застройки в границах земельного участка для объектов капитального строительства с видом разрешенного использования «объекты для обеспечения физических и юридических лиц коммунальными услугами (холодного и горячего водоснабжения, электроснабжения, водоотведения (канализации), газоснабжения (в том числе поставки на регулярной основе бытового газа в баллонах), теплоснабжения (отопления), в том числе поставки на регулярной основе твердого топлива при наличии печного </w:t>
            </w:r>
            <w:r w:rsidRPr="009E1C59">
              <w:rPr>
                <w:b/>
                <w:i/>
              </w:rPr>
              <w:lastRenderedPageBreak/>
              <w:t>отопления, сбора неопасных</w:t>
            </w:r>
            <w:proofErr w:type="gramEnd"/>
            <w:r w:rsidRPr="009E1C59">
              <w:rPr>
                <w:b/>
                <w:i/>
              </w:rPr>
              <w:t xml:space="preserve"> </w:t>
            </w:r>
            <w:proofErr w:type="gramStart"/>
            <w:r w:rsidRPr="009E1C59">
              <w:rPr>
                <w:b/>
                <w:i/>
              </w:rPr>
              <w:t xml:space="preserve">твердых отходов)», «объекты, обеспечивающие поставку воды, тепла, электричества, газа, отвод канализационных стоков, очистку и уборку данных объектов», «гидротехнические сооружения», « гаражи, пристроенные гаражи, в том числе подземные, предназначенные для хранения автотранспорта, в том числе с разделением на </w:t>
            </w:r>
            <w:proofErr w:type="spellStart"/>
            <w:r w:rsidRPr="009E1C59">
              <w:rPr>
                <w:b/>
                <w:i/>
              </w:rPr>
              <w:t>машино-места</w:t>
            </w:r>
            <w:proofErr w:type="spellEnd"/>
            <w:r w:rsidRPr="009E1C59">
              <w:rPr>
                <w:b/>
                <w:i/>
              </w:rPr>
              <w:t xml:space="preserve"> (за исключением гаражей, размещение которых предусмотрено содержанием вида разрешенного использования «служебные гаражи (4.9)», «гаражи, стоянки для хранения служебного автотранспорта, используемого в целях осуществления</w:t>
            </w:r>
            <w:proofErr w:type="gramEnd"/>
            <w:r w:rsidRPr="009E1C59">
              <w:rPr>
                <w:b/>
                <w:i/>
              </w:rPr>
              <w:t xml:space="preserve"> </w:t>
            </w:r>
            <w:proofErr w:type="gramStart"/>
            <w:r w:rsidRPr="009E1C59">
              <w:rPr>
                <w:b/>
                <w:i/>
              </w:rPr>
              <w:t xml:space="preserve">видов деятельности, предусмотренной видами разрешенного использования «общественное использование объектов капитального строительства (3.0)», «предпринимательство (4.0)», «стоянка и хранение </w:t>
            </w:r>
            <w:r w:rsidRPr="009E1C59">
              <w:rPr>
                <w:b/>
                <w:i/>
              </w:rPr>
              <w:lastRenderedPageBreak/>
              <w:t>транспортных средств общего пользования, в том числе депо» устанавливается равным всей площади земельного участка, за исключением площади, занятой минимальными отступами от границ земельного участка;</w:t>
            </w:r>
            <w:proofErr w:type="gramEnd"/>
          </w:p>
          <w:p w:rsidR="00D81C0A" w:rsidRPr="009E1C59" w:rsidRDefault="00C25170" w:rsidP="00C25170">
            <w:pPr>
              <w:ind w:firstLine="378"/>
              <w:jc w:val="both"/>
              <w:rPr>
                <w:b/>
                <w:i/>
              </w:rPr>
            </w:pPr>
            <w:r w:rsidRPr="009E1C59">
              <w:rPr>
                <w:b/>
                <w:i/>
              </w:rPr>
              <w:t xml:space="preserve">максимальный процент застройки в границах земельного участка для объектов капитального строительства с видом разрешенного использования «многоквартирные </w:t>
            </w:r>
            <w:proofErr w:type="spellStart"/>
            <w:r w:rsidRPr="009E1C59">
              <w:rPr>
                <w:b/>
                <w:i/>
              </w:rPr>
              <w:t>среднеэтажные</w:t>
            </w:r>
            <w:proofErr w:type="spellEnd"/>
            <w:r w:rsidRPr="009E1C59">
              <w:rPr>
                <w:b/>
                <w:i/>
              </w:rPr>
              <w:t xml:space="preserve"> дома» – 50% (без учета эксплуатируемой кровли подземных, подвальн</w:t>
            </w:r>
            <w:r>
              <w:rPr>
                <w:b/>
                <w:i/>
              </w:rPr>
              <w:t>ых, цокольных частей объектов);</w:t>
            </w:r>
          </w:p>
          <w:p w:rsidR="00D81C0A" w:rsidRPr="009E1C59" w:rsidRDefault="00C25170" w:rsidP="00C25170">
            <w:pPr>
              <w:ind w:firstLine="378"/>
              <w:jc w:val="both"/>
              <w:rPr>
                <w:b/>
                <w:i/>
              </w:rPr>
            </w:pPr>
            <w:r w:rsidRPr="009E1C59">
              <w:rPr>
                <w:b/>
                <w:i/>
              </w:rPr>
              <w:t>максимальный процент застройки в границах земельного участка для объектов капитального строительства с видом разрешенного использования «гостиницы», «объекты для временного проживания» – 70% (без учета эксплуатируемой кровли подземных, подвальных, цокольных частей объектов);</w:t>
            </w:r>
          </w:p>
          <w:p w:rsidR="00D81C0A" w:rsidRPr="009E1C59" w:rsidRDefault="00C25170" w:rsidP="00C25170">
            <w:pPr>
              <w:ind w:firstLine="378"/>
              <w:jc w:val="both"/>
              <w:rPr>
                <w:b/>
                <w:i/>
              </w:rPr>
            </w:pPr>
            <w:proofErr w:type="gramStart"/>
            <w:r w:rsidRPr="009E1C59">
              <w:rPr>
                <w:b/>
                <w:i/>
              </w:rPr>
              <w:lastRenderedPageBreak/>
              <w:t>максимальный процент застройки в границах земельного участка для объектов капитального строительства с видом разрешенного использования «объекты, предназначенные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«гостиничное обслуживание (4.7)» – 70% (без учета эксплуатируемой кровли подземных, подвальных, цокольных частей объектов);</w:t>
            </w:r>
            <w:proofErr w:type="gramEnd"/>
          </w:p>
          <w:p w:rsidR="00D81C0A" w:rsidRPr="009E1C59" w:rsidRDefault="00C25170" w:rsidP="00C25170">
            <w:pPr>
              <w:ind w:firstLine="378"/>
              <w:jc w:val="both"/>
              <w:rPr>
                <w:b/>
                <w:i/>
              </w:rPr>
            </w:pPr>
            <w:r w:rsidRPr="009E1C59">
              <w:rPr>
                <w:b/>
                <w:i/>
              </w:rPr>
              <w:t>максимальный процент застройки в границах земельного участка для объектов капитального строительства с иным видом разрешенного использования – 70% (без учета эксплуатируемой кровли подземных, подвальных, цокольных частей объектов);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ind w:firstLine="378"/>
              <w:jc w:val="both"/>
              <w:rPr>
                <w:b/>
                <w:i/>
                <w:lang w:val="en-US"/>
              </w:rPr>
            </w:pPr>
            <w:proofErr w:type="spellStart"/>
            <w:r>
              <w:rPr>
                <w:b/>
                <w:i/>
                <w:lang w:val="en-US"/>
              </w:rPr>
              <w:lastRenderedPageBreak/>
              <w:t>Без</w:t>
            </w:r>
            <w:proofErr w:type="spellEnd"/>
            <w:r>
              <w:rPr>
                <w:b/>
                <w:i/>
                <w:lang w:val="en-US"/>
              </w:rPr>
              <w:t xml:space="preserve"> </w:t>
            </w:r>
            <w:proofErr w:type="spellStart"/>
            <w:r>
              <w:rPr>
                <w:b/>
                <w:i/>
                <w:lang w:val="en-US"/>
              </w:rPr>
              <w:t>ограничений</w:t>
            </w:r>
            <w:proofErr w:type="spellEnd"/>
          </w:p>
        </w:tc>
        <w:tc>
          <w:tcPr>
            <w:tcW w:w="5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sidP="00C25170">
            <w:pPr>
              <w:ind w:firstLine="378"/>
              <w:jc w:val="both"/>
            </w:pPr>
            <w:r w:rsidRPr="009E1C59">
              <w:rPr>
                <w:b/>
                <w:i/>
              </w:rPr>
              <w:t>минимальный процент застройки в границах земельного участка для объектов капитального строительства с видом разрешенного использования «многок</w:t>
            </w:r>
            <w:r>
              <w:rPr>
                <w:b/>
                <w:i/>
              </w:rPr>
              <w:t xml:space="preserve">вартирные </w:t>
            </w:r>
            <w:proofErr w:type="spellStart"/>
            <w:r>
              <w:rPr>
                <w:b/>
                <w:i/>
              </w:rPr>
              <w:t>среднеэтажные</w:t>
            </w:r>
            <w:proofErr w:type="spellEnd"/>
            <w:r>
              <w:rPr>
                <w:b/>
                <w:i/>
              </w:rPr>
              <w:t xml:space="preserve"> дома» </w:t>
            </w:r>
            <w:r w:rsidRPr="009E1C59">
              <w:rPr>
                <w:b/>
                <w:i/>
              </w:rPr>
              <w:t>– 10% (без учета эксплуатируемой кровли подземных, подвальных, цокольных частей объектов),</w:t>
            </w:r>
          </w:p>
          <w:p w:rsidR="00D81C0A" w:rsidRDefault="00C25170" w:rsidP="00C25170">
            <w:pPr>
              <w:ind w:firstLine="378"/>
              <w:jc w:val="both"/>
            </w:pPr>
            <w:proofErr w:type="gramStart"/>
            <w:r w:rsidRPr="009E1C59">
              <w:rPr>
                <w:b/>
                <w:i/>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воспитания, образования и просвещения», «объекты для просвещения, дошкольного, начального и среднего общего образования», «детские ясли», «детские сады», «школы», «лицеи», «гимназии», «художественные школы», «музыкальные школы», «образовательные кружки», «иные объекты для размещения организаций, осуществляющих деятельность по воспитанию, образованию и просвещению», «объекты, предназначенные для занятий обучающихся</w:t>
            </w:r>
            <w:proofErr w:type="gramEnd"/>
            <w:r w:rsidRPr="009E1C59">
              <w:rPr>
                <w:b/>
                <w:i/>
              </w:rPr>
              <w:t xml:space="preserve"> физической культурой и спортом», «объекты для профессионального образования и просвещения», «профессиональные технические училища», «колледжи», «художественные училища», «музыкальные училища», «общества знаний», «институты», «университеты», «организации по </w:t>
            </w:r>
            <w:r w:rsidRPr="009E1C59">
              <w:rPr>
                <w:b/>
                <w:i/>
              </w:rPr>
              <w:lastRenderedPageBreak/>
              <w:t>переподготовке и повышению квалификации специалистов», «иные объекты для организаций, осуществляющих деятельность по образованию и просвещению», «объекты, предназначенные для занятия обучающихся физической культурой и спортом» – 10%;</w:t>
            </w:r>
          </w:p>
          <w:p w:rsidR="00D81C0A" w:rsidRDefault="00C25170" w:rsidP="00C25170">
            <w:pPr>
              <w:ind w:firstLine="378"/>
              <w:jc w:val="both"/>
            </w:pPr>
            <w:r w:rsidRPr="009E1C59">
              <w:rPr>
                <w:b/>
                <w:i/>
              </w:rPr>
              <w:t>минимальный процент застройки в границах земельного участка для объектов капитального строительства с видом разрешенного использования «гостиницы», «объекты для временного проживания» – 10% (без учета эксплуатируемой кровли подземных, подвальных, цокольных частей объектов);</w:t>
            </w:r>
          </w:p>
          <w:p w:rsidR="00D81C0A" w:rsidRDefault="00C25170" w:rsidP="00C25170">
            <w:pPr>
              <w:ind w:firstLine="378"/>
              <w:jc w:val="both"/>
            </w:pPr>
            <w:proofErr w:type="gramStart"/>
            <w:r w:rsidRPr="009E1C59">
              <w:rPr>
                <w:b/>
                <w:i/>
              </w:rPr>
              <w:t>минимальный процент застройки в границах земельного участка для объектов капитального строительства с видом разрешенного использования «объекты, предназначенные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«гостиничное обслуживание (4.7)» – 10% (без учета эксплуатируемой кровли подземных, подвальных, цокольных частей объектов);</w:t>
            </w:r>
            <w:proofErr w:type="gramEnd"/>
          </w:p>
          <w:p w:rsidR="00D81C0A" w:rsidRDefault="00C25170" w:rsidP="00C25170">
            <w:pPr>
              <w:ind w:firstLine="378"/>
              <w:jc w:val="both"/>
            </w:pPr>
            <w:proofErr w:type="gramStart"/>
            <w:r w:rsidRPr="009E1C59">
              <w:rPr>
                <w:b/>
                <w:i/>
              </w:rPr>
              <w:t>минимальный процент застройки в границах земельного участка для объектов капитального строительства с видом разрешенного использования «объекты для обеспечения физических и юридических лиц коммунальными услугами (холодного и горячего водоснабжения, электроснабжения, водоотведения (канализации), газоснабжения (в том числе поставки на регулярной основе бытового газа в баллонах), теплоснабжения (отопления), в том числе поставки на регулярной основе твердого топлива при наличии печного отопления, сбора неопасных</w:t>
            </w:r>
            <w:proofErr w:type="gramEnd"/>
            <w:r w:rsidRPr="009E1C59">
              <w:rPr>
                <w:b/>
                <w:i/>
              </w:rPr>
              <w:t xml:space="preserve"> твердых отходов)», «объекты, обеспечивающие поставку воды, тепла, электричества, газа, отвод канализационных стоков, очистку и уборку данных объектов» – 40%;</w:t>
            </w:r>
          </w:p>
          <w:p w:rsidR="00D81C0A" w:rsidRDefault="00C25170" w:rsidP="00C25170">
            <w:pPr>
              <w:ind w:firstLine="378"/>
              <w:jc w:val="both"/>
            </w:pPr>
            <w:r w:rsidRPr="009E1C59">
              <w:rPr>
                <w:b/>
                <w:i/>
              </w:rPr>
              <w:t xml:space="preserve">минимальный процент застройки в границах земельного участка для объектов капитального строительства с иным видом разрешенного </w:t>
            </w:r>
            <w:r w:rsidRPr="009E1C59">
              <w:rPr>
                <w:b/>
                <w:i/>
              </w:rPr>
              <w:lastRenderedPageBreak/>
              <w:t>использования – 25% (без учета эксплуатируемой кровли подземных, подвальных, цокольных частей объектов).</w:t>
            </w:r>
          </w:p>
          <w:p w:rsidR="00D81C0A" w:rsidRDefault="00C25170" w:rsidP="00C25170">
            <w:pPr>
              <w:ind w:firstLine="378"/>
              <w:jc w:val="both"/>
            </w:pPr>
            <w:proofErr w:type="gramStart"/>
            <w:r w:rsidRPr="009E1C59">
              <w:rPr>
                <w:b/>
                <w:i/>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или реконструируемым, с размещением всех элементов благоустройства, необходимых для их эксплуатации (проезды, дорожки, площадки, стоянки для транспортных средств и другие элементы благоустройства), в границах принадлежащего застройщику земельного участка и в соответствии с Правилами землепользования и застройки города Новосибирска, утвержденными решением Совета депутатов города Новосибирска</w:t>
            </w:r>
            <w:proofErr w:type="gramEnd"/>
            <w:r w:rsidRPr="009E1C59">
              <w:rPr>
                <w:b/>
                <w:i/>
              </w:rPr>
              <w:t xml:space="preserve"> от 24.06.2009 № 1288, требованиями технических регламентов, санитарно-эпидемиологическими требованиями, требованиями в области охраны окружающей среды;</w:t>
            </w:r>
          </w:p>
          <w:p w:rsidR="00D81C0A" w:rsidRDefault="00C25170" w:rsidP="00C25170">
            <w:pPr>
              <w:ind w:firstLine="378"/>
              <w:jc w:val="both"/>
            </w:pPr>
            <w:proofErr w:type="gramStart"/>
            <w:r w:rsidRPr="009E1C59">
              <w:rPr>
                <w:b/>
                <w:i/>
              </w:rPr>
              <w:t xml:space="preserve">требованиями СП 59.13330.2016 «Доступность зданий и сооружений для </w:t>
            </w:r>
            <w:proofErr w:type="spellStart"/>
            <w:r w:rsidRPr="009E1C59">
              <w:rPr>
                <w:b/>
                <w:i/>
              </w:rPr>
              <w:t>маломобильных</w:t>
            </w:r>
            <w:proofErr w:type="spellEnd"/>
            <w:r w:rsidRPr="009E1C59">
              <w:rPr>
                <w:b/>
                <w:i/>
              </w:rPr>
              <w:t xml:space="preserve"> групп населения», СП 35-102-2001 «Жилая среда с планировочными элементами, доступными инвалидам», в части благоустройства территории, обеспечения беспрепятственного доступа </w:t>
            </w:r>
            <w:proofErr w:type="spellStart"/>
            <w:r w:rsidRPr="009E1C59">
              <w:rPr>
                <w:b/>
                <w:i/>
              </w:rPr>
              <w:t>маломобильных</w:t>
            </w:r>
            <w:proofErr w:type="spellEnd"/>
            <w:r w:rsidRPr="009E1C59">
              <w:rPr>
                <w:b/>
                <w:i/>
              </w:rPr>
              <w:t xml:space="preserve"> групп населения к входам в пассажирские лифты жилых домов и помещения общественного назначения, СП 35-101-2001 «Проектирование зданий и сооружений с учетом доступа для </w:t>
            </w:r>
            <w:proofErr w:type="spellStart"/>
            <w:r w:rsidRPr="009E1C59">
              <w:rPr>
                <w:b/>
                <w:i/>
              </w:rPr>
              <w:t>маломобильных</w:t>
            </w:r>
            <w:proofErr w:type="spellEnd"/>
            <w:r w:rsidRPr="009E1C59">
              <w:rPr>
                <w:b/>
                <w:i/>
              </w:rPr>
              <w:t xml:space="preserve"> групп населения.</w:t>
            </w:r>
            <w:proofErr w:type="gramEnd"/>
            <w:r w:rsidRPr="009E1C59">
              <w:rPr>
                <w:b/>
                <w:i/>
              </w:rPr>
              <w:t xml:space="preserve"> Общие положения» и СП 35-103-2001 «Общественные здания и сооружения, доступные </w:t>
            </w:r>
            <w:proofErr w:type="spellStart"/>
            <w:r w:rsidRPr="009E1C59">
              <w:rPr>
                <w:b/>
                <w:i/>
              </w:rPr>
              <w:t>маломобильным</w:t>
            </w:r>
            <w:proofErr w:type="spellEnd"/>
            <w:r w:rsidRPr="009E1C59">
              <w:rPr>
                <w:b/>
                <w:i/>
              </w:rPr>
              <w:t xml:space="preserve"> посетителям».</w:t>
            </w:r>
          </w:p>
          <w:p w:rsidR="00D81C0A" w:rsidRDefault="00C25170" w:rsidP="00C25170">
            <w:pPr>
              <w:ind w:firstLine="378"/>
              <w:jc w:val="both"/>
            </w:pPr>
            <w:r w:rsidRPr="009E1C59">
              <w:rPr>
                <w:b/>
                <w:i/>
              </w:rPr>
              <w:t>Схема планировочной организации земельного участка, благоустройство, озеленение, инженерные сети участка разрабатываются в увязке с общей схемой планировочной организации земельных участков прилегающих территорий, с учетом существующей и перспективной застройки.</w:t>
            </w:r>
          </w:p>
          <w:p w:rsidR="00D81C0A" w:rsidRDefault="00C25170" w:rsidP="00C25170">
            <w:pPr>
              <w:ind w:firstLine="378"/>
              <w:jc w:val="both"/>
            </w:pPr>
            <w:r w:rsidRPr="009E1C59">
              <w:rPr>
                <w:b/>
                <w:i/>
              </w:rPr>
              <w:t xml:space="preserve">Защитные мероприятия, устраняющие </w:t>
            </w:r>
            <w:r w:rsidRPr="009E1C59">
              <w:rPr>
                <w:b/>
                <w:i/>
              </w:rPr>
              <w:lastRenderedPageBreak/>
              <w:t>возможность негативного воздействия на конструкции существующих зданий; мероприятия по обеспечению сохранности существующих подземных коммуникаций; мероприятия для исключения выноса грязи колесами автотранспорта с территории стройплощадки предусматриваются проектом организации строительства.</w:t>
            </w:r>
          </w:p>
          <w:p w:rsidR="00D81C0A" w:rsidRDefault="00C25170" w:rsidP="00C25170">
            <w:pPr>
              <w:ind w:firstLine="378"/>
              <w:jc w:val="both"/>
            </w:pPr>
            <w:proofErr w:type="gramStart"/>
            <w:r w:rsidRPr="009E1C59">
              <w:rPr>
                <w:b/>
                <w:i/>
              </w:rPr>
              <w:t xml:space="preserve">Необходимость получения паспорта фасадов установлена решением Совета депутатов г. Новосибирска от 27.09.2017 </w:t>
            </w:r>
            <w:r>
              <w:rPr>
                <w:b/>
                <w:i/>
                <w:lang w:val="en-US"/>
              </w:rPr>
              <w:t>N</w:t>
            </w:r>
            <w:r w:rsidRPr="009E1C59">
              <w:rPr>
                <w:b/>
                <w:i/>
              </w:rPr>
              <w:t xml:space="preserve"> 469 "О Правилах благоустройства территории города Новосибирска и признании утратившими силу отдельных решений Совета депутатов города Новосибирска" и постановлением мэрии города Новосибирска от 16.08.2013 </w:t>
            </w:r>
            <w:r>
              <w:rPr>
                <w:b/>
                <w:i/>
                <w:lang w:val="en-US"/>
              </w:rPr>
              <w:t>N</w:t>
            </w:r>
            <w:r w:rsidRPr="009E1C59">
              <w:rPr>
                <w:b/>
                <w:i/>
              </w:rPr>
              <w:t xml:space="preserve"> 7762 "Об утверждении Порядка выдачи паспортов фасадов зданий (строений, сооружений) на территории города Новосибирска".</w:t>
            </w:r>
            <w:proofErr w:type="gramEnd"/>
          </w:p>
          <w:p w:rsidR="00D81C0A" w:rsidRDefault="00C25170" w:rsidP="00C25170">
            <w:pPr>
              <w:ind w:firstLine="378"/>
              <w:jc w:val="both"/>
              <w:rPr>
                <w:b/>
                <w:i/>
              </w:rPr>
            </w:pPr>
            <w:r w:rsidRPr="009E1C59">
              <w:rPr>
                <w:b/>
                <w:i/>
              </w:rPr>
              <w:t>Расстояния от инженерных коммуникаций до зданий, строений, сооружений принимаются в соответствии с СП и местными нормативами градостроительного проектирования города Новосибирска,  утвержденными решением Совета депутатов города Новосибирска от 02.12.2015 № 96 «О местных нормативах градостроительного проектирования города Новосибирска».</w:t>
            </w:r>
          </w:p>
          <w:p w:rsidR="00CD7198" w:rsidRDefault="00CD7198" w:rsidP="00C25170">
            <w:pPr>
              <w:ind w:firstLine="378"/>
              <w:jc w:val="both"/>
              <w:rPr>
                <w:b/>
                <w:i/>
              </w:rPr>
            </w:pPr>
            <w:r>
              <w:rPr>
                <w:b/>
                <w:i/>
              </w:rPr>
              <w:t>Вынос тепловой и канализационной сетей согласован с ФГБУ «ЦЖКУ по ЦВО» МО РФ от 22.11.20217 № 370</w:t>
            </w:r>
            <w:proofErr w:type="gramStart"/>
            <w:r>
              <w:rPr>
                <w:b/>
                <w:i/>
              </w:rPr>
              <w:t>/У</w:t>
            </w:r>
            <w:proofErr w:type="gramEnd"/>
            <w:r>
              <w:rPr>
                <w:b/>
                <w:i/>
              </w:rPr>
              <w:t>/3/12/3088.</w:t>
            </w:r>
          </w:p>
          <w:p w:rsidR="00CD7198" w:rsidRDefault="00CD7198" w:rsidP="00CD7198">
            <w:pPr>
              <w:ind w:firstLine="317"/>
              <w:jc w:val="both"/>
              <w:rPr>
                <w:b/>
                <w:i/>
              </w:rPr>
            </w:pPr>
            <w:r>
              <w:rPr>
                <w:b/>
                <w:i/>
              </w:rPr>
              <w:t>Сети связи выносятся из зоны строительства на основании письма Новосибирского филиала ПАО «</w:t>
            </w:r>
            <w:proofErr w:type="spellStart"/>
            <w:r>
              <w:rPr>
                <w:b/>
                <w:i/>
              </w:rPr>
              <w:t>Ростелеком</w:t>
            </w:r>
            <w:proofErr w:type="spellEnd"/>
            <w:r>
              <w:rPr>
                <w:b/>
                <w:i/>
              </w:rPr>
              <w:t>» от 10.11.2016 № 0701/05/7983-16.</w:t>
            </w:r>
          </w:p>
          <w:p w:rsidR="00B72CAC" w:rsidRDefault="00B72CAC" w:rsidP="00F40C1E">
            <w:pPr>
              <w:ind w:firstLine="317"/>
              <w:jc w:val="both"/>
              <w:rPr>
                <w:b/>
                <w:i/>
              </w:rPr>
            </w:pPr>
            <w:proofErr w:type="gramStart"/>
            <w:r>
              <w:rPr>
                <w:b/>
                <w:i/>
              </w:rPr>
              <w:t>Обеспечить снятие охранн</w:t>
            </w:r>
            <w:r w:rsidR="009812C4">
              <w:rPr>
                <w:b/>
                <w:i/>
              </w:rPr>
              <w:t>ых</w:t>
            </w:r>
            <w:r>
              <w:rPr>
                <w:b/>
                <w:i/>
              </w:rPr>
              <w:t xml:space="preserve"> зоны от демонтированных инженерных объектов.</w:t>
            </w:r>
            <w:proofErr w:type="gramEnd"/>
          </w:p>
          <w:p w:rsidR="00F40C1E" w:rsidRDefault="00F40C1E" w:rsidP="00F40C1E">
            <w:pPr>
              <w:adjustRightInd w:val="0"/>
              <w:ind w:firstLine="317"/>
              <w:jc w:val="both"/>
              <w:outlineLvl w:val="1"/>
              <w:rPr>
                <w:b/>
                <w:bCs/>
                <w:i/>
                <w:iCs/>
                <w:sz w:val="28"/>
                <w:szCs w:val="28"/>
              </w:rPr>
            </w:pPr>
            <w:r>
              <w:rPr>
                <w:b/>
                <w:bCs/>
                <w:i/>
                <w:iCs/>
                <w:szCs w:val="24"/>
              </w:rPr>
              <w:t>Строительство многоквартирных домов возможно после реализации положений о размещении объектов капитального строительства федерального, регионального и местного значений, установленных в п. 3 приложения 3 к проекту планировки.</w:t>
            </w:r>
          </w:p>
          <w:p w:rsidR="00F40C1E" w:rsidRDefault="00F40C1E" w:rsidP="009812C4">
            <w:pPr>
              <w:ind w:firstLine="378"/>
              <w:jc w:val="both"/>
            </w:pPr>
          </w:p>
        </w:tc>
      </w:tr>
    </w:tbl>
    <w:p w:rsidR="00BD417A" w:rsidRPr="009E1C59" w:rsidRDefault="00BD417A"/>
    <w:p w:rsidR="00D81C0A" w:rsidRDefault="00C25170">
      <w:pPr>
        <w:keepNext/>
      </w:pPr>
      <w:r>
        <w:rPr>
          <w:b/>
        </w:rPr>
        <w:lastRenderedPageBreak/>
        <w:t>2.4.</w:t>
      </w:r>
      <w:r>
        <w:rPr>
          <w:lang w:val="en-US"/>
        </w:rPr>
        <w:t> </w:t>
      </w:r>
      <w: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15790" w:type="dxa"/>
        <w:tblLayout w:type="fixed"/>
        <w:tblCellMar>
          <w:left w:w="10" w:type="dxa"/>
          <w:right w:w="10" w:type="dxa"/>
        </w:tblCellMar>
        <w:tblLook w:val="0000"/>
      </w:tblPr>
      <w:tblGrid>
        <w:gridCol w:w="1426"/>
        <w:gridCol w:w="1239"/>
        <w:gridCol w:w="1239"/>
        <w:gridCol w:w="1239"/>
        <w:gridCol w:w="1239"/>
        <w:gridCol w:w="1313"/>
        <w:gridCol w:w="1985"/>
        <w:gridCol w:w="6110"/>
      </w:tblGrid>
      <w:tr w:rsidR="00D81C0A" w:rsidTr="00D81C0A">
        <w:tc>
          <w:tcPr>
            <w:tcW w:w="142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Реквизиты акта, регулирующего использование земельного участка</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Требования к использованию земельного участка</w:t>
            </w:r>
          </w:p>
        </w:tc>
        <w:tc>
          <w:tcPr>
            <w:tcW w:w="37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Требования к параметрам объекта капитального строительства</w:t>
            </w:r>
          </w:p>
        </w:tc>
        <w:tc>
          <w:tcPr>
            <w:tcW w:w="80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Требования к размещению объектов капитального строительства</w:t>
            </w:r>
          </w:p>
        </w:tc>
      </w:tr>
      <w:tr w:rsidR="00D81C0A" w:rsidTr="00D81C0A">
        <w:tc>
          <w:tcPr>
            <w:tcW w:w="142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keepNext/>
              <w:suppressAutoHyphens w:val="0"/>
              <w:autoSpaceDE/>
            </w:pPr>
          </w:p>
        </w:tc>
        <w:tc>
          <w:tcPr>
            <w:tcW w:w="12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keepNext/>
              <w:suppressAutoHyphens w:val="0"/>
              <w:autoSpaceDE/>
            </w:pPr>
          </w:p>
        </w:tc>
        <w:tc>
          <w:tcPr>
            <w:tcW w:w="12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keepNext/>
              <w:suppressAutoHyphens w:val="0"/>
              <w:autoSpaceDE/>
            </w:pP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Предельное количество этажей и (или) предельная высота зданий, строений, сооружений</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Иные требования к параметрам объекта капитального строительства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pPr>
            <w:r>
              <w:t>Иные требования к размещению объектов капитального строительства</w:t>
            </w:r>
          </w:p>
        </w:tc>
      </w:tr>
      <w:tr w:rsidR="00D81C0A" w:rsidTr="00D81C0A">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1</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2</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3</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4</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5</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7</w:t>
            </w:r>
          </w:p>
        </w:tc>
        <w:tc>
          <w:tcPr>
            <w:tcW w:w="6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jc w:val="center"/>
            </w:pPr>
            <w:r>
              <w:t>8</w:t>
            </w:r>
          </w:p>
        </w:tc>
      </w:tr>
      <w:tr w:rsidR="00D81C0A" w:rsidTr="00D81C0A">
        <w:tc>
          <w:tcPr>
            <w:tcW w:w="14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b/>
                <w:i/>
              </w:rPr>
            </w:pPr>
            <w:r>
              <w:rPr>
                <w:b/>
                <w:i/>
              </w:rPr>
              <w:t>—</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Pr>
                <w:b/>
                <w:i/>
                <w:lang w:val="en-US"/>
              </w:rPr>
              <w:t>—</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b/>
                <w:i/>
              </w:rPr>
            </w:pPr>
            <w:r>
              <w:rPr>
                <w:b/>
                <w:i/>
              </w:rPr>
              <w:t>—</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r>
              <w:rPr>
                <w:b/>
                <w:i/>
                <w:lang w:val="en-US"/>
              </w:rPr>
              <w:t>—</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b/>
                <w:i/>
              </w:rPr>
            </w:pPr>
            <w:r>
              <w:rPr>
                <w:b/>
                <w:i/>
              </w:rPr>
              <w:t>—</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b/>
                <w:i/>
              </w:rPr>
            </w:pPr>
            <w:r>
              <w:rPr>
                <w:b/>
                <w:i/>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b/>
                <w:i/>
              </w:rPr>
            </w:pPr>
            <w:r>
              <w:rPr>
                <w:b/>
                <w:i/>
              </w:rPr>
              <w:t>—</w:t>
            </w:r>
          </w:p>
        </w:tc>
        <w:tc>
          <w:tcPr>
            <w:tcW w:w="61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rPr>
                <w:b/>
                <w:i/>
              </w:rPr>
            </w:pPr>
            <w:r>
              <w:rPr>
                <w:b/>
                <w:i/>
              </w:rPr>
              <w:t>—</w:t>
            </w:r>
          </w:p>
        </w:tc>
      </w:tr>
    </w:tbl>
    <w:p w:rsidR="00D81C0A" w:rsidRDefault="00D81C0A"/>
    <w:p w:rsidR="00BD417A" w:rsidRDefault="00BD417A"/>
    <w:p w:rsidR="00BD417A" w:rsidRDefault="00BD417A"/>
    <w:p w:rsidR="00BD417A" w:rsidRDefault="00BD417A"/>
    <w:p w:rsidR="00BD417A" w:rsidRDefault="00BD417A"/>
    <w:p w:rsidR="00BD417A" w:rsidRDefault="00BD417A"/>
    <w:p w:rsidR="00BD417A" w:rsidRDefault="00BD417A"/>
    <w:p w:rsidR="00BD417A" w:rsidRDefault="00BD417A"/>
    <w:p w:rsidR="00BD417A" w:rsidRDefault="00BD417A"/>
    <w:p w:rsidR="00D81C0A" w:rsidRDefault="00C25170">
      <w:pPr>
        <w:keepNext/>
      </w:pPr>
      <w:r>
        <w:rPr>
          <w:b/>
        </w:rPr>
        <w:lastRenderedPageBreak/>
        <w:t>2.5.</w:t>
      </w:r>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23" w:type="dxa"/>
        <w:tblInd w:w="62" w:type="dxa"/>
        <w:tblLayout w:type="fixed"/>
        <w:tblCellMar>
          <w:left w:w="10" w:type="dxa"/>
          <w:right w:w="10" w:type="dxa"/>
        </w:tblCellMar>
        <w:tblLook w:val="0000"/>
      </w:tblPr>
      <w:tblGrid>
        <w:gridCol w:w="1848"/>
        <w:gridCol w:w="1257"/>
        <w:gridCol w:w="1257"/>
        <w:gridCol w:w="1108"/>
        <w:gridCol w:w="1404"/>
        <w:gridCol w:w="1258"/>
        <w:gridCol w:w="1479"/>
        <w:gridCol w:w="1848"/>
        <w:gridCol w:w="1502"/>
        <w:gridCol w:w="1479"/>
        <w:gridCol w:w="1283"/>
      </w:tblGrid>
      <w:tr w:rsidR="00D81C0A" w:rsidTr="00D81C0A">
        <w:trPr>
          <w:cantSplit/>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 xml:space="preserve">Причины отнесения земельного участка к виду земельного </w:t>
            </w:r>
            <w:proofErr w:type="gramStart"/>
            <w:r>
              <w:t>участка</w:t>
            </w:r>
            <w:proofErr w:type="gramEnd"/>
            <w:r>
              <w:t xml:space="preserve"> для которого градостроительный регламент не устанавливается</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Реквизиты Положения об особо охраняемой природной территории</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Реквизиты утвержденной документации по планировке территории</w:t>
            </w:r>
          </w:p>
        </w:tc>
        <w:tc>
          <w:tcPr>
            <w:tcW w:w="1136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0" w:name="Par225"/>
            <w:bookmarkEnd w:id="0"/>
            <w:r>
              <w:t>Зонирование особо охраняемой природной территории (да/</w:t>
            </w:r>
            <w:r>
              <w:rPr>
                <w:u w:val="single"/>
              </w:rPr>
              <w:t>нет</w:t>
            </w:r>
            <w:r>
              <w:t>)</w:t>
            </w:r>
          </w:p>
        </w:tc>
      </w:tr>
      <w:tr w:rsidR="00D81C0A" w:rsidTr="00D81C0A">
        <w:trPr>
          <w:cantSplit/>
        </w:trPr>
        <w:tc>
          <w:tcPr>
            <w:tcW w:w="1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proofErr w:type="spellStart"/>
            <w:proofErr w:type="gramStart"/>
            <w:r>
              <w:t>Функцио</w:t>
            </w:r>
            <w:proofErr w:type="spellEnd"/>
            <w:r>
              <w:rPr>
                <w:lang w:val="en-US"/>
              </w:rPr>
              <w:t>-</w:t>
            </w:r>
            <w:proofErr w:type="spellStart"/>
            <w:r>
              <w:t>нальная</w:t>
            </w:r>
            <w:proofErr w:type="spellEnd"/>
            <w:proofErr w:type="gramEnd"/>
            <w:r>
              <w:t xml:space="preserve"> зона</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Виды разрешенного использования земельного участка</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Требования к параметрам объекта капитального строительства</w:t>
            </w: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Требования к размещению объектов капитального строительства</w:t>
            </w:r>
          </w:p>
        </w:tc>
      </w:tr>
      <w:tr w:rsidR="00D81C0A" w:rsidTr="00D81C0A">
        <w:trPr>
          <w:cantSplit/>
        </w:trPr>
        <w:tc>
          <w:tcPr>
            <w:tcW w:w="18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D81C0A">
            <w:pPr>
              <w:keepNext/>
              <w:jc w:val="cente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Основные виды разрешенного использования</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 xml:space="preserve">Вспомогательные виды </w:t>
            </w:r>
            <w:proofErr w:type="gramStart"/>
            <w:r>
              <w:t>разрешенного</w:t>
            </w:r>
            <w:proofErr w:type="gramEnd"/>
            <w:r>
              <w:t xml:space="preserve"> </w:t>
            </w:r>
            <w:proofErr w:type="spellStart"/>
            <w:r>
              <w:t>использо-вания</w:t>
            </w:r>
            <w:proofErr w:type="spellEnd"/>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Предельное количество этажей и (или) предельная высота зданий, строений, сооружений</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Иные требования к параметрам объекта капитального строительства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r>
              <w:t>Иные требования к размещению объектов капитального строительства</w:t>
            </w:r>
          </w:p>
        </w:tc>
      </w:tr>
      <w:tr w:rsidR="00D81C0A" w:rsidTr="00D81C0A">
        <w:trPr>
          <w:cantSplit/>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1" w:name="Par237"/>
            <w:bookmarkEnd w:id="1"/>
            <w: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2" w:name="Par238"/>
            <w:bookmarkEnd w:id="2"/>
            <w:r>
              <w:t>2</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3" w:name="Par239"/>
            <w:bookmarkEnd w:id="3"/>
            <w:r>
              <w:t>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4" w:name="Par240"/>
            <w:bookmarkEnd w:id="4"/>
            <w:r>
              <w:t>4</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5" w:name="Par241"/>
            <w:bookmarkEnd w:id="5"/>
            <w:r>
              <w:t>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6" w:name="Par242"/>
            <w:bookmarkEnd w:id="6"/>
            <w:r>
              <w:t>6</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7" w:name="Par243"/>
            <w:bookmarkEnd w:id="7"/>
            <w:r>
              <w:t>7</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8" w:name="Par244"/>
            <w:bookmarkEnd w:id="8"/>
            <w:r>
              <w:t>8</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9" w:name="Par245"/>
            <w:bookmarkEnd w:id="9"/>
            <w:r>
              <w:t>9</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10" w:name="Par246"/>
            <w:bookmarkEnd w:id="10"/>
            <w:r>
              <w:t>10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pPr>
              <w:keepNext/>
              <w:jc w:val="center"/>
            </w:pPr>
            <w:bookmarkStart w:id="11" w:name="Par247"/>
            <w:bookmarkEnd w:id="11"/>
            <w:r>
              <w:t>11</w:t>
            </w:r>
          </w:p>
        </w:tc>
      </w:tr>
      <w:tr w:rsidR="00D81C0A" w:rsidTr="00D81C0A">
        <w:trPr>
          <w:cantSplit/>
        </w:trPr>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C0A" w:rsidRDefault="00C25170">
            <w:r>
              <w:rPr>
                <w:lang w:val="en-US"/>
              </w:rPr>
              <w:t>—</w:t>
            </w:r>
          </w:p>
        </w:tc>
      </w:tr>
    </w:tbl>
    <w:p w:rsidR="00D81C0A" w:rsidRDefault="00D81C0A">
      <w:pPr>
        <w:sectPr w:rsidR="00D81C0A">
          <w:headerReference w:type="default" r:id="rId13"/>
          <w:footerReference w:type="default" r:id="rId14"/>
          <w:pgSz w:w="16838" w:h="11906" w:orient="landscape"/>
          <w:pgMar w:top="1418" w:right="567" w:bottom="567" w:left="567" w:header="0" w:footer="964" w:gutter="0"/>
          <w:cols w:space="720"/>
        </w:sectPr>
      </w:pPr>
    </w:p>
    <w:p w:rsidR="00D81C0A" w:rsidRDefault="00C25170">
      <w:pPr>
        <w:keepNext/>
        <w:spacing w:before="240"/>
        <w:jc w:val="both"/>
      </w:pPr>
      <w:r>
        <w:rPr>
          <w:b/>
          <w:sz w:val="24"/>
          <w:szCs w:val="24"/>
        </w:rPr>
        <w:lastRenderedPageBreak/>
        <w:t>3.</w:t>
      </w:r>
      <w:r>
        <w:rPr>
          <w:b/>
          <w:sz w:val="24"/>
          <w:szCs w:val="24"/>
          <w:lang w:val="en-US"/>
        </w:rPr>
        <w:t> </w:t>
      </w:r>
      <w:r>
        <w:rPr>
          <w:sz w:val="24"/>
          <w:szCs w:val="24"/>
        </w:rPr>
        <w:t>Информация о расположенных в границах земельного участка объектах капитального строительства и объектах культурного наследия</w:t>
      </w:r>
    </w:p>
    <w:p w:rsidR="00D81C0A" w:rsidRDefault="00C25170">
      <w:pPr>
        <w:keepNext/>
        <w:spacing w:before="120" w:after="120"/>
      </w:pPr>
      <w:r>
        <w:rPr>
          <w:b/>
          <w:sz w:val="24"/>
          <w:szCs w:val="24"/>
        </w:rPr>
        <w:t>3.1.</w:t>
      </w:r>
      <w:r>
        <w:rPr>
          <w:sz w:val="24"/>
          <w:szCs w:val="24"/>
          <w:lang w:val="en-US"/>
        </w:rPr>
        <w:t> </w:t>
      </w:r>
      <w:r>
        <w:rPr>
          <w:sz w:val="24"/>
          <w:szCs w:val="24"/>
        </w:rPr>
        <w:t>Объекты капитального строительства</w:t>
      </w:r>
    </w:p>
    <w:tbl>
      <w:tblPr>
        <w:tblW w:w="9950" w:type="dxa"/>
        <w:tblInd w:w="28" w:type="dxa"/>
        <w:tblLayout w:type="fixed"/>
        <w:tblCellMar>
          <w:left w:w="10" w:type="dxa"/>
          <w:right w:w="10" w:type="dxa"/>
        </w:tblCellMar>
        <w:tblLook w:val="0000"/>
      </w:tblPr>
      <w:tblGrid>
        <w:gridCol w:w="392"/>
        <w:gridCol w:w="1876"/>
        <w:gridCol w:w="238"/>
        <w:gridCol w:w="2469"/>
        <w:gridCol w:w="4835"/>
        <w:gridCol w:w="140"/>
      </w:tblGrid>
      <w:tr w:rsidR="00D81C0A" w:rsidTr="00D81C0A">
        <w:tc>
          <w:tcPr>
            <w:tcW w:w="392" w:type="dxa"/>
            <w:shd w:val="clear" w:color="auto" w:fill="auto"/>
            <w:tcMar>
              <w:top w:w="0" w:type="dxa"/>
              <w:left w:w="28" w:type="dxa"/>
              <w:bottom w:w="0" w:type="dxa"/>
              <w:right w:w="28" w:type="dxa"/>
            </w:tcMar>
            <w:vAlign w:val="bottom"/>
          </w:tcPr>
          <w:p w:rsidR="00D81C0A" w:rsidRDefault="00C25170">
            <w:pPr>
              <w:keepNext/>
              <w:rPr>
                <w:sz w:val="24"/>
                <w:szCs w:val="24"/>
                <w:lang w:val="en-US"/>
              </w:rPr>
            </w:pPr>
            <w:r>
              <w:rPr>
                <w:sz w:val="24"/>
                <w:szCs w:val="24"/>
                <w:lang w:val="en-US"/>
              </w:rPr>
              <w:t>№</w:t>
            </w:r>
          </w:p>
        </w:tc>
        <w:tc>
          <w:tcPr>
            <w:tcW w:w="1876" w:type="dxa"/>
            <w:tcBorders>
              <w:bottom w:val="single" w:sz="6" w:space="0" w:color="000000"/>
            </w:tcBorders>
            <w:shd w:val="clear" w:color="auto" w:fill="auto"/>
            <w:tcMar>
              <w:top w:w="0" w:type="dxa"/>
              <w:left w:w="28" w:type="dxa"/>
              <w:bottom w:w="0" w:type="dxa"/>
              <w:right w:w="28" w:type="dxa"/>
            </w:tcMar>
            <w:vAlign w:val="bottom"/>
          </w:tcPr>
          <w:p w:rsidR="00D81C0A" w:rsidRDefault="00C25170">
            <w:pPr>
              <w:keepNext/>
              <w:jc w:val="center"/>
            </w:pPr>
            <w:proofErr w:type="spellStart"/>
            <w:r>
              <w:rPr>
                <w:b/>
                <w:bCs/>
                <w:i/>
                <w:sz w:val="24"/>
                <w:szCs w:val="24"/>
                <w:lang w:val="en-US"/>
              </w:rPr>
              <w:t>Не</w:t>
            </w:r>
            <w:proofErr w:type="spellEnd"/>
            <w:r>
              <w:rPr>
                <w:b/>
                <w:bCs/>
                <w:i/>
                <w:sz w:val="24"/>
                <w:szCs w:val="24"/>
                <w:lang w:val="en-US"/>
              </w:rPr>
              <w:t xml:space="preserve"> </w:t>
            </w:r>
            <w:proofErr w:type="spellStart"/>
            <w:r>
              <w:rPr>
                <w:b/>
                <w:bCs/>
                <w:i/>
                <w:sz w:val="24"/>
                <w:szCs w:val="24"/>
                <w:lang w:val="en-US"/>
              </w:rPr>
              <w:t>имеется</w:t>
            </w:r>
            <w:proofErr w:type="spellEnd"/>
          </w:p>
        </w:tc>
        <w:tc>
          <w:tcPr>
            <w:tcW w:w="238" w:type="dxa"/>
            <w:shd w:val="clear" w:color="auto" w:fill="auto"/>
            <w:tcMar>
              <w:top w:w="0" w:type="dxa"/>
              <w:left w:w="28" w:type="dxa"/>
              <w:bottom w:w="0" w:type="dxa"/>
              <w:right w:w="28" w:type="dxa"/>
            </w:tcMar>
            <w:vAlign w:val="bottom"/>
          </w:tcPr>
          <w:p w:rsidR="00D81C0A" w:rsidRDefault="00C25170">
            <w:pPr>
              <w:keepNext/>
              <w:rPr>
                <w:sz w:val="24"/>
                <w:szCs w:val="24"/>
                <w:lang w:val="en-US"/>
              </w:rPr>
            </w:pPr>
            <w:r>
              <w:rPr>
                <w:sz w:val="24"/>
                <w:szCs w:val="24"/>
                <w:lang w:val="en-US"/>
              </w:rPr>
              <w:t>,</w:t>
            </w:r>
          </w:p>
        </w:tc>
        <w:tc>
          <w:tcPr>
            <w:tcW w:w="7304" w:type="dxa"/>
            <w:gridSpan w:val="2"/>
            <w:tcBorders>
              <w:bottom w:val="single" w:sz="6" w:space="0" w:color="000000"/>
            </w:tcBorders>
            <w:shd w:val="clear" w:color="auto" w:fill="auto"/>
            <w:tcMar>
              <w:top w:w="0" w:type="dxa"/>
              <w:left w:w="28" w:type="dxa"/>
              <w:bottom w:w="0" w:type="dxa"/>
              <w:right w:w="28" w:type="dxa"/>
            </w:tcMar>
            <w:vAlign w:val="bottom"/>
          </w:tcPr>
          <w:p w:rsidR="00D81C0A" w:rsidRDefault="00C25170">
            <w:pPr>
              <w:keepNext/>
              <w:jc w:val="center"/>
            </w:pPr>
            <w:proofErr w:type="spellStart"/>
            <w:r>
              <w:rPr>
                <w:b/>
                <w:bCs/>
                <w:i/>
                <w:sz w:val="24"/>
                <w:szCs w:val="24"/>
                <w:lang w:val="en-US"/>
              </w:rPr>
              <w:t>Не</w:t>
            </w:r>
            <w:proofErr w:type="spellEnd"/>
            <w:r>
              <w:rPr>
                <w:b/>
                <w:bCs/>
                <w:i/>
                <w:sz w:val="24"/>
                <w:szCs w:val="24"/>
                <w:lang w:val="en-US"/>
              </w:rPr>
              <w:t xml:space="preserve"> </w:t>
            </w:r>
            <w:proofErr w:type="spellStart"/>
            <w:r>
              <w:rPr>
                <w:b/>
                <w:bCs/>
                <w:i/>
                <w:sz w:val="24"/>
                <w:szCs w:val="24"/>
                <w:lang w:val="en-US"/>
              </w:rPr>
              <w:t>имеется</w:t>
            </w:r>
            <w:proofErr w:type="spellEnd"/>
          </w:p>
        </w:tc>
        <w:tc>
          <w:tcPr>
            <w:tcW w:w="140" w:type="dxa"/>
            <w:shd w:val="clear" w:color="auto" w:fill="auto"/>
            <w:tcMar>
              <w:top w:w="0" w:type="dxa"/>
              <w:left w:w="28" w:type="dxa"/>
              <w:bottom w:w="0" w:type="dxa"/>
              <w:right w:w="28" w:type="dxa"/>
            </w:tcMar>
            <w:vAlign w:val="bottom"/>
          </w:tcPr>
          <w:p w:rsidR="00D81C0A" w:rsidRDefault="00C25170">
            <w:pPr>
              <w:keepNext/>
              <w:jc w:val="right"/>
              <w:rPr>
                <w:sz w:val="24"/>
                <w:szCs w:val="24"/>
              </w:rPr>
            </w:pPr>
            <w:r>
              <w:rPr>
                <w:sz w:val="24"/>
                <w:szCs w:val="24"/>
              </w:rPr>
              <w:t>,</w:t>
            </w:r>
          </w:p>
        </w:tc>
      </w:tr>
      <w:tr w:rsidR="00D81C0A" w:rsidTr="00D81C0A">
        <w:tc>
          <w:tcPr>
            <w:tcW w:w="392" w:type="dxa"/>
            <w:shd w:val="clear" w:color="auto" w:fill="auto"/>
            <w:tcMar>
              <w:top w:w="0" w:type="dxa"/>
              <w:left w:w="28" w:type="dxa"/>
              <w:bottom w:w="0" w:type="dxa"/>
              <w:right w:w="28" w:type="dxa"/>
            </w:tcMar>
            <w:vAlign w:val="bottom"/>
          </w:tcPr>
          <w:p w:rsidR="00D81C0A" w:rsidRDefault="00D81C0A">
            <w:pPr>
              <w:keepNext/>
              <w:rPr>
                <w:sz w:val="16"/>
                <w:szCs w:val="16"/>
              </w:rPr>
            </w:pPr>
          </w:p>
        </w:tc>
        <w:tc>
          <w:tcPr>
            <w:tcW w:w="1876" w:type="dxa"/>
            <w:tcBorders>
              <w:top w:val="single" w:sz="6" w:space="0" w:color="000000"/>
            </w:tcBorders>
            <w:shd w:val="clear" w:color="auto" w:fill="auto"/>
            <w:tcMar>
              <w:top w:w="0" w:type="dxa"/>
              <w:left w:w="28" w:type="dxa"/>
              <w:bottom w:w="0" w:type="dxa"/>
              <w:right w:w="28" w:type="dxa"/>
            </w:tcMar>
          </w:tcPr>
          <w:p w:rsidR="00D81C0A" w:rsidRDefault="00C25170">
            <w:pPr>
              <w:keepNext/>
              <w:jc w:val="center"/>
              <w:rPr>
                <w:sz w:val="16"/>
                <w:szCs w:val="16"/>
              </w:rPr>
            </w:pPr>
            <w:r>
              <w:rPr>
                <w:sz w:val="16"/>
                <w:szCs w:val="16"/>
              </w:rPr>
              <w:t>(согласно чертеж</w:t>
            </w:r>
            <w:proofErr w:type="gramStart"/>
            <w:r>
              <w:rPr>
                <w:sz w:val="16"/>
                <w:szCs w:val="16"/>
              </w:rPr>
              <w:t>у(</w:t>
            </w:r>
            <w:proofErr w:type="spellStart"/>
            <w:proofErr w:type="gramEnd"/>
            <w:r>
              <w:rPr>
                <w:sz w:val="16"/>
                <w:szCs w:val="16"/>
              </w:rPr>
              <w:t>ам</w:t>
            </w:r>
            <w:proofErr w:type="spellEnd"/>
            <w:r>
              <w:rPr>
                <w:sz w:val="16"/>
                <w:szCs w:val="16"/>
              </w:rPr>
              <w:t>) градостроительного плана)</w:t>
            </w:r>
          </w:p>
        </w:tc>
        <w:tc>
          <w:tcPr>
            <w:tcW w:w="238" w:type="dxa"/>
            <w:shd w:val="clear" w:color="auto" w:fill="auto"/>
            <w:tcMar>
              <w:top w:w="0" w:type="dxa"/>
              <w:left w:w="28" w:type="dxa"/>
              <w:bottom w:w="0" w:type="dxa"/>
              <w:right w:w="28" w:type="dxa"/>
            </w:tcMar>
            <w:vAlign w:val="bottom"/>
          </w:tcPr>
          <w:p w:rsidR="00D81C0A" w:rsidRDefault="00D81C0A">
            <w:pPr>
              <w:keepNext/>
              <w:rPr>
                <w:sz w:val="16"/>
                <w:szCs w:val="16"/>
              </w:rPr>
            </w:pPr>
          </w:p>
        </w:tc>
        <w:tc>
          <w:tcPr>
            <w:tcW w:w="7304" w:type="dxa"/>
            <w:gridSpan w:val="2"/>
            <w:tcBorders>
              <w:top w:val="single" w:sz="6" w:space="0" w:color="000000"/>
            </w:tcBorders>
            <w:shd w:val="clear" w:color="auto" w:fill="auto"/>
            <w:tcMar>
              <w:top w:w="0" w:type="dxa"/>
              <w:left w:w="28" w:type="dxa"/>
              <w:bottom w:w="0" w:type="dxa"/>
              <w:right w:w="28" w:type="dxa"/>
            </w:tcMar>
          </w:tcPr>
          <w:p w:rsidR="00D81C0A" w:rsidRDefault="00C25170">
            <w:pPr>
              <w:keepNext/>
              <w:jc w:val="center"/>
              <w:rPr>
                <w:sz w:val="16"/>
                <w:szCs w:val="16"/>
              </w:rPr>
            </w:pPr>
            <w:r>
              <w:rPr>
                <w:sz w:val="16"/>
                <w:szCs w:val="16"/>
              </w:rPr>
              <w:t>(назначение объекта капитального строительства, этажность, высотность, общая площадь, площадь застройки)</w:t>
            </w:r>
          </w:p>
        </w:tc>
        <w:tc>
          <w:tcPr>
            <w:tcW w:w="140" w:type="dxa"/>
            <w:shd w:val="clear" w:color="auto" w:fill="auto"/>
            <w:tcMar>
              <w:top w:w="0" w:type="dxa"/>
              <w:left w:w="28" w:type="dxa"/>
              <w:bottom w:w="0" w:type="dxa"/>
              <w:right w:w="28" w:type="dxa"/>
            </w:tcMar>
            <w:vAlign w:val="bottom"/>
          </w:tcPr>
          <w:p w:rsidR="00D81C0A" w:rsidRDefault="00D81C0A">
            <w:pPr>
              <w:keepNext/>
              <w:rPr>
                <w:sz w:val="16"/>
                <w:szCs w:val="16"/>
              </w:rPr>
            </w:pPr>
          </w:p>
        </w:tc>
      </w:tr>
      <w:tr w:rsidR="00D81C0A" w:rsidTr="00D81C0A">
        <w:tc>
          <w:tcPr>
            <w:tcW w:w="4975" w:type="dxa"/>
            <w:gridSpan w:val="4"/>
            <w:shd w:val="clear" w:color="auto" w:fill="auto"/>
            <w:tcMar>
              <w:top w:w="0" w:type="dxa"/>
              <w:left w:w="28" w:type="dxa"/>
              <w:bottom w:w="0" w:type="dxa"/>
              <w:right w:w="28" w:type="dxa"/>
            </w:tcMar>
            <w:vAlign w:val="bottom"/>
          </w:tcPr>
          <w:p w:rsidR="00D81C0A" w:rsidRDefault="00C25170">
            <w:pPr>
              <w:keepNext/>
              <w:spacing w:before="120"/>
              <w:ind w:left="5"/>
              <w:jc w:val="right"/>
            </w:pPr>
            <w:r>
              <w:rPr>
                <w:sz w:val="24"/>
                <w:szCs w:val="24"/>
              </w:rPr>
              <w:t xml:space="preserve">инвентаризационный или кадастровый номер </w:t>
            </w:r>
          </w:p>
        </w:tc>
        <w:tc>
          <w:tcPr>
            <w:tcW w:w="4975" w:type="dxa"/>
            <w:gridSpan w:val="2"/>
            <w:tcBorders>
              <w:bottom w:val="single" w:sz="6" w:space="0" w:color="000000"/>
            </w:tcBorders>
            <w:shd w:val="clear" w:color="auto" w:fill="auto"/>
            <w:tcMar>
              <w:top w:w="0" w:type="dxa"/>
              <w:left w:w="10" w:type="dxa"/>
              <w:bottom w:w="0" w:type="dxa"/>
              <w:right w:w="10" w:type="dxa"/>
            </w:tcMar>
            <w:vAlign w:val="bottom"/>
          </w:tcPr>
          <w:p w:rsidR="00D81C0A" w:rsidRDefault="00C25170">
            <w:pPr>
              <w:keepNext/>
              <w:spacing w:before="120"/>
              <w:ind w:left="5"/>
              <w:jc w:val="center"/>
            </w:pPr>
            <w:proofErr w:type="spellStart"/>
            <w:r>
              <w:rPr>
                <w:b/>
                <w:bCs/>
                <w:i/>
                <w:sz w:val="24"/>
                <w:szCs w:val="24"/>
                <w:lang w:val="en-US"/>
              </w:rPr>
              <w:t>Не</w:t>
            </w:r>
            <w:proofErr w:type="spellEnd"/>
            <w:r>
              <w:rPr>
                <w:b/>
                <w:bCs/>
                <w:i/>
                <w:sz w:val="24"/>
                <w:szCs w:val="24"/>
                <w:lang w:val="en-US"/>
              </w:rPr>
              <w:t xml:space="preserve"> </w:t>
            </w:r>
            <w:proofErr w:type="spellStart"/>
            <w:r>
              <w:rPr>
                <w:b/>
                <w:bCs/>
                <w:i/>
                <w:sz w:val="24"/>
                <w:szCs w:val="24"/>
                <w:lang w:val="en-US"/>
              </w:rPr>
              <w:t>имеется</w:t>
            </w:r>
            <w:proofErr w:type="spellEnd"/>
          </w:p>
        </w:tc>
      </w:tr>
    </w:tbl>
    <w:p w:rsidR="00D81C0A" w:rsidRDefault="00C25170">
      <w:pPr>
        <w:pStyle w:val="30"/>
        <w:keepNext/>
        <w:spacing w:before="120" w:after="120"/>
        <w:jc w:val="left"/>
      </w:pPr>
      <w:r>
        <w:rPr>
          <w:b/>
        </w:rPr>
        <w:t>3.2.</w:t>
      </w:r>
      <w:r>
        <w:rPr>
          <w:lang w:val="en-US"/>
        </w:rPr>
        <w:t> </w:t>
      </w:r>
      <w:r>
        <w:t>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894" w:type="dxa"/>
        <w:tblInd w:w="28" w:type="dxa"/>
        <w:tblLayout w:type="fixed"/>
        <w:tblCellMar>
          <w:left w:w="10" w:type="dxa"/>
          <w:right w:w="10" w:type="dxa"/>
        </w:tblCellMar>
        <w:tblLook w:val="0000"/>
      </w:tblPr>
      <w:tblGrid>
        <w:gridCol w:w="389"/>
        <w:gridCol w:w="1865"/>
        <w:gridCol w:w="252"/>
        <w:gridCol w:w="7253"/>
        <w:gridCol w:w="135"/>
      </w:tblGrid>
      <w:tr w:rsidR="00D81C0A" w:rsidTr="00D81C0A">
        <w:tc>
          <w:tcPr>
            <w:tcW w:w="389" w:type="dxa"/>
            <w:shd w:val="clear" w:color="auto" w:fill="auto"/>
            <w:tcMar>
              <w:top w:w="0" w:type="dxa"/>
              <w:left w:w="28" w:type="dxa"/>
              <w:bottom w:w="0" w:type="dxa"/>
              <w:right w:w="28" w:type="dxa"/>
            </w:tcMar>
            <w:vAlign w:val="bottom"/>
          </w:tcPr>
          <w:p w:rsidR="00D81C0A" w:rsidRDefault="00C25170">
            <w:pPr>
              <w:keepNext/>
              <w:rPr>
                <w:sz w:val="24"/>
                <w:szCs w:val="24"/>
              </w:rPr>
            </w:pPr>
            <w:r>
              <w:rPr>
                <w:sz w:val="24"/>
                <w:szCs w:val="24"/>
              </w:rPr>
              <w:t>№</w:t>
            </w:r>
          </w:p>
        </w:tc>
        <w:tc>
          <w:tcPr>
            <w:tcW w:w="1865" w:type="dxa"/>
            <w:tcBorders>
              <w:bottom w:val="single" w:sz="6" w:space="0" w:color="000000"/>
            </w:tcBorders>
            <w:shd w:val="clear" w:color="auto" w:fill="auto"/>
            <w:tcMar>
              <w:top w:w="0" w:type="dxa"/>
              <w:left w:w="28" w:type="dxa"/>
              <w:bottom w:w="0" w:type="dxa"/>
              <w:right w:w="28" w:type="dxa"/>
            </w:tcMar>
            <w:vAlign w:val="bottom"/>
          </w:tcPr>
          <w:p w:rsidR="00D81C0A" w:rsidRDefault="00C25170">
            <w:pPr>
              <w:keepNext/>
              <w:jc w:val="center"/>
            </w:pPr>
            <w:r>
              <w:rPr>
                <w:b/>
                <w:bCs/>
                <w:i/>
                <w:sz w:val="24"/>
                <w:szCs w:val="24"/>
              </w:rPr>
              <w:t>Информация отсутствует</w:t>
            </w:r>
          </w:p>
        </w:tc>
        <w:tc>
          <w:tcPr>
            <w:tcW w:w="252" w:type="dxa"/>
            <w:shd w:val="clear" w:color="auto" w:fill="auto"/>
            <w:tcMar>
              <w:top w:w="0" w:type="dxa"/>
              <w:left w:w="28" w:type="dxa"/>
              <w:bottom w:w="0" w:type="dxa"/>
              <w:right w:w="28" w:type="dxa"/>
            </w:tcMar>
            <w:vAlign w:val="bottom"/>
          </w:tcPr>
          <w:p w:rsidR="00D81C0A" w:rsidRDefault="00C25170">
            <w:pPr>
              <w:keepNext/>
              <w:rPr>
                <w:sz w:val="24"/>
                <w:szCs w:val="24"/>
              </w:rPr>
            </w:pPr>
            <w:r>
              <w:rPr>
                <w:sz w:val="24"/>
                <w:szCs w:val="24"/>
              </w:rPr>
              <w:t>,</w:t>
            </w:r>
          </w:p>
        </w:tc>
        <w:tc>
          <w:tcPr>
            <w:tcW w:w="7253" w:type="dxa"/>
            <w:tcBorders>
              <w:bottom w:val="single" w:sz="6" w:space="0" w:color="000000"/>
            </w:tcBorders>
            <w:shd w:val="clear" w:color="auto" w:fill="auto"/>
            <w:tcMar>
              <w:top w:w="0" w:type="dxa"/>
              <w:left w:w="28" w:type="dxa"/>
              <w:bottom w:w="0" w:type="dxa"/>
              <w:right w:w="28" w:type="dxa"/>
            </w:tcMar>
            <w:vAlign w:val="bottom"/>
          </w:tcPr>
          <w:p w:rsidR="00D81C0A" w:rsidRDefault="00C25170">
            <w:pPr>
              <w:keepNext/>
              <w:jc w:val="center"/>
            </w:pPr>
            <w:r>
              <w:rPr>
                <w:b/>
                <w:bCs/>
                <w:i/>
                <w:sz w:val="24"/>
                <w:szCs w:val="24"/>
              </w:rPr>
              <w:t>Информация отсутствует</w:t>
            </w:r>
          </w:p>
        </w:tc>
        <w:tc>
          <w:tcPr>
            <w:tcW w:w="135" w:type="dxa"/>
            <w:shd w:val="clear" w:color="auto" w:fill="auto"/>
            <w:tcMar>
              <w:top w:w="0" w:type="dxa"/>
              <w:left w:w="28" w:type="dxa"/>
              <w:bottom w:w="0" w:type="dxa"/>
              <w:right w:w="28" w:type="dxa"/>
            </w:tcMar>
            <w:vAlign w:val="bottom"/>
          </w:tcPr>
          <w:p w:rsidR="00D81C0A" w:rsidRDefault="00C25170">
            <w:pPr>
              <w:keepNext/>
              <w:jc w:val="right"/>
              <w:rPr>
                <w:sz w:val="24"/>
                <w:szCs w:val="24"/>
              </w:rPr>
            </w:pPr>
            <w:r>
              <w:rPr>
                <w:sz w:val="24"/>
                <w:szCs w:val="24"/>
              </w:rPr>
              <w:t>,</w:t>
            </w:r>
          </w:p>
        </w:tc>
      </w:tr>
      <w:tr w:rsidR="00D81C0A" w:rsidTr="00D81C0A">
        <w:tc>
          <w:tcPr>
            <w:tcW w:w="389" w:type="dxa"/>
            <w:shd w:val="clear" w:color="auto" w:fill="auto"/>
            <w:tcMar>
              <w:top w:w="0" w:type="dxa"/>
              <w:left w:w="28" w:type="dxa"/>
              <w:bottom w:w="0" w:type="dxa"/>
              <w:right w:w="28" w:type="dxa"/>
            </w:tcMar>
            <w:vAlign w:val="bottom"/>
          </w:tcPr>
          <w:p w:rsidR="00D81C0A" w:rsidRDefault="00D81C0A">
            <w:pPr>
              <w:keepNext/>
              <w:rPr>
                <w:sz w:val="16"/>
                <w:szCs w:val="16"/>
              </w:rPr>
            </w:pPr>
          </w:p>
        </w:tc>
        <w:tc>
          <w:tcPr>
            <w:tcW w:w="1865" w:type="dxa"/>
            <w:tcBorders>
              <w:top w:val="single" w:sz="6" w:space="0" w:color="000000"/>
            </w:tcBorders>
            <w:shd w:val="clear" w:color="auto" w:fill="auto"/>
            <w:tcMar>
              <w:top w:w="0" w:type="dxa"/>
              <w:left w:w="28" w:type="dxa"/>
              <w:bottom w:w="0" w:type="dxa"/>
              <w:right w:w="28" w:type="dxa"/>
            </w:tcMar>
          </w:tcPr>
          <w:p w:rsidR="00D81C0A" w:rsidRDefault="00C25170">
            <w:pPr>
              <w:keepNext/>
              <w:jc w:val="center"/>
              <w:rPr>
                <w:sz w:val="16"/>
                <w:szCs w:val="16"/>
              </w:rPr>
            </w:pPr>
            <w:r>
              <w:rPr>
                <w:sz w:val="16"/>
                <w:szCs w:val="16"/>
              </w:rPr>
              <w:t>(согласно чертеж</w:t>
            </w:r>
            <w:proofErr w:type="gramStart"/>
            <w:r>
              <w:rPr>
                <w:sz w:val="16"/>
                <w:szCs w:val="16"/>
              </w:rPr>
              <w:t>у(</w:t>
            </w:r>
            <w:proofErr w:type="spellStart"/>
            <w:proofErr w:type="gramEnd"/>
            <w:r>
              <w:rPr>
                <w:sz w:val="16"/>
                <w:szCs w:val="16"/>
              </w:rPr>
              <w:t>ам</w:t>
            </w:r>
            <w:proofErr w:type="spellEnd"/>
            <w:r>
              <w:rPr>
                <w:sz w:val="16"/>
                <w:szCs w:val="16"/>
              </w:rPr>
              <w:t>) градостроительного плана)</w:t>
            </w:r>
          </w:p>
        </w:tc>
        <w:tc>
          <w:tcPr>
            <w:tcW w:w="252" w:type="dxa"/>
            <w:shd w:val="clear" w:color="auto" w:fill="auto"/>
            <w:tcMar>
              <w:top w:w="0" w:type="dxa"/>
              <w:left w:w="28" w:type="dxa"/>
              <w:bottom w:w="0" w:type="dxa"/>
              <w:right w:w="28" w:type="dxa"/>
            </w:tcMar>
            <w:vAlign w:val="bottom"/>
          </w:tcPr>
          <w:p w:rsidR="00D81C0A" w:rsidRDefault="00D81C0A">
            <w:pPr>
              <w:keepNext/>
              <w:rPr>
                <w:sz w:val="16"/>
                <w:szCs w:val="16"/>
              </w:rPr>
            </w:pPr>
          </w:p>
        </w:tc>
        <w:tc>
          <w:tcPr>
            <w:tcW w:w="7253" w:type="dxa"/>
            <w:tcBorders>
              <w:top w:val="single" w:sz="6" w:space="0" w:color="000000"/>
            </w:tcBorders>
            <w:shd w:val="clear" w:color="auto" w:fill="auto"/>
            <w:tcMar>
              <w:top w:w="0" w:type="dxa"/>
              <w:left w:w="28" w:type="dxa"/>
              <w:bottom w:w="0" w:type="dxa"/>
              <w:right w:w="28" w:type="dxa"/>
            </w:tcMar>
          </w:tcPr>
          <w:p w:rsidR="00D81C0A" w:rsidRDefault="00C25170">
            <w:pPr>
              <w:keepNext/>
              <w:jc w:val="center"/>
              <w:rPr>
                <w:sz w:val="16"/>
                <w:szCs w:val="16"/>
              </w:rPr>
            </w:pPr>
            <w:r>
              <w:rPr>
                <w:sz w:val="16"/>
                <w:szCs w:val="16"/>
              </w:rPr>
              <w:t>(назначение объекта культурного наследия, общая площадь, площадь застройки)</w:t>
            </w:r>
          </w:p>
        </w:tc>
        <w:tc>
          <w:tcPr>
            <w:tcW w:w="135" w:type="dxa"/>
            <w:shd w:val="clear" w:color="auto" w:fill="auto"/>
            <w:tcMar>
              <w:top w:w="0" w:type="dxa"/>
              <w:left w:w="28" w:type="dxa"/>
              <w:bottom w:w="0" w:type="dxa"/>
              <w:right w:w="28" w:type="dxa"/>
            </w:tcMar>
            <w:vAlign w:val="bottom"/>
          </w:tcPr>
          <w:p w:rsidR="00D81C0A" w:rsidRDefault="00D81C0A">
            <w:pPr>
              <w:keepNext/>
              <w:rPr>
                <w:sz w:val="16"/>
                <w:szCs w:val="16"/>
              </w:rPr>
            </w:pPr>
          </w:p>
        </w:tc>
      </w:tr>
    </w:tbl>
    <w:p w:rsidR="00D81C0A" w:rsidRDefault="00C25170">
      <w:pPr>
        <w:keepNext/>
        <w:tabs>
          <w:tab w:val="right" w:pos="9922"/>
        </w:tabs>
        <w:spacing w:before="120"/>
        <w:jc w:val="both"/>
      </w:pPr>
      <w:r w:rsidRPr="009E1C59">
        <w:rPr>
          <w:b/>
          <w:bCs/>
          <w:i/>
          <w:sz w:val="24"/>
          <w:szCs w:val="24"/>
          <w:u w:val="single"/>
        </w:rPr>
        <w:t>–––––</w:t>
      </w:r>
      <w:r w:rsidRPr="009E1C59">
        <w:rPr>
          <w:b/>
          <w:bCs/>
          <w:i/>
          <w:sz w:val="24"/>
          <w:szCs w:val="24"/>
          <w:u w:val="single"/>
        </w:rPr>
        <w:tab/>
      </w:r>
    </w:p>
    <w:p w:rsidR="00D81C0A" w:rsidRDefault="00C25170">
      <w:pPr>
        <w:keepNext/>
        <w:spacing w:after="120"/>
        <w:ind w:right="142"/>
        <w:jc w:val="center"/>
        <w:rPr>
          <w:sz w:val="16"/>
          <w:szCs w:val="16"/>
        </w:rPr>
      </w:pPr>
      <w:r>
        <w:rPr>
          <w:sz w:val="16"/>
          <w:szCs w:val="16"/>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D81C0A" w:rsidRDefault="00C25170">
      <w:pPr>
        <w:keepNext/>
        <w:tabs>
          <w:tab w:val="center" w:pos="5103"/>
          <w:tab w:val="center" w:pos="6663"/>
          <w:tab w:val="center" w:pos="8505"/>
          <w:tab w:val="right" w:pos="9922"/>
        </w:tabs>
      </w:pPr>
      <w:r>
        <w:rPr>
          <w:sz w:val="24"/>
          <w:szCs w:val="24"/>
        </w:rPr>
        <w:t xml:space="preserve">регистрационный номер в реестре </w:t>
      </w:r>
      <w:r>
        <w:rPr>
          <w:sz w:val="24"/>
          <w:szCs w:val="24"/>
          <w:u w:val="single"/>
        </w:rPr>
        <w:tab/>
      </w:r>
      <w:r>
        <w:rPr>
          <w:b/>
          <w:bCs/>
          <w:i/>
          <w:sz w:val="24"/>
          <w:szCs w:val="24"/>
          <w:u w:val="single"/>
        </w:rPr>
        <w:t>–</w:t>
      </w:r>
      <w:r>
        <w:rPr>
          <w:b/>
          <w:bCs/>
          <w:i/>
          <w:sz w:val="24"/>
          <w:szCs w:val="24"/>
          <w:u w:val="single"/>
        </w:rPr>
        <w:tab/>
      </w:r>
      <w:r>
        <w:rPr>
          <w:b/>
          <w:bCs/>
          <w:i/>
          <w:sz w:val="24"/>
          <w:szCs w:val="24"/>
        </w:rPr>
        <w:t xml:space="preserve"> </w:t>
      </w:r>
      <w:proofErr w:type="gramStart"/>
      <w:r>
        <w:rPr>
          <w:i/>
          <w:sz w:val="24"/>
          <w:szCs w:val="24"/>
        </w:rPr>
        <w:t>от</w:t>
      </w:r>
      <w:proofErr w:type="gramEnd"/>
      <w:r>
        <w:rPr>
          <w:i/>
          <w:sz w:val="24"/>
          <w:szCs w:val="24"/>
        </w:rPr>
        <w:t xml:space="preserve"> </w:t>
      </w:r>
      <w:r>
        <w:rPr>
          <w:i/>
          <w:sz w:val="24"/>
          <w:szCs w:val="24"/>
          <w:u w:val="single"/>
        </w:rPr>
        <w:tab/>
      </w:r>
      <w:r>
        <w:rPr>
          <w:b/>
          <w:bCs/>
          <w:i/>
          <w:sz w:val="24"/>
          <w:szCs w:val="24"/>
          <w:u w:val="single"/>
        </w:rPr>
        <w:t>–––––</w:t>
      </w:r>
      <w:r>
        <w:rPr>
          <w:b/>
          <w:bCs/>
          <w:i/>
          <w:sz w:val="24"/>
          <w:szCs w:val="24"/>
          <w:u w:val="single"/>
        </w:rPr>
        <w:tab/>
      </w:r>
    </w:p>
    <w:p w:rsidR="00D81C0A" w:rsidRDefault="00C25170">
      <w:pPr>
        <w:pStyle w:val="30"/>
        <w:tabs>
          <w:tab w:val="center" w:pos="8505"/>
        </w:tabs>
        <w:spacing w:before="0"/>
        <w:jc w:val="left"/>
      </w:pPr>
      <w:r>
        <w:rPr>
          <w:sz w:val="18"/>
          <w:szCs w:val="18"/>
        </w:rPr>
        <w:tab/>
        <w:t>(дата)</w:t>
      </w:r>
    </w:p>
    <w:p w:rsidR="00D81C0A" w:rsidRDefault="00C25170">
      <w:pPr>
        <w:keepNext/>
        <w:spacing w:before="120"/>
        <w:jc w:val="both"/>
      </w:pPr>
      <w:r>
        <w:rPr>
          <w:b/>
          <w:sz w:val="24"/>
          <w:szCs w:val="24"/>
        </w:rPr>
        <w:t>4. </w:t>
      </w:r>
      <w:r>
        <w:rPr>
          <w:sz w:val="24"/>
          <w:szCs w:val="24"/>
        </w:rP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912" w:type="dxa"/>
        <w:tblLayout w:type="fixed"/>
        <w:tblCellMar>
          <w:left w:w="10" w:type="dxa"/>
          <w:right w:w="10" w:type="dxa"/>
        </w:tblCellMar>
        <w:tblLook w:val="0000"/>
      </w:tblPr>
      <w:tblGrid>
        <w:gridCol w:w="1322"/>
        <w:gridCol w:w="896"/>
        <w:gridCol w:w="1085"/>
        <w:gridCol w:w="1323"/>
        <w:gridCol w:w="910"/>
        <w:gridCol w:w="1070"/>
        <w:gridCol w:w="1309"/>
        <w:gridCol w:w="938"/>
        <w:gridCol w:w="1059"/>
      </w:tblGrid>
      <w:tr w:rsidR="00D81C0A" w:rsidTr="00D81C0A">
        <w:trPr>
          <w:cantSplit/>
        </w:trPr>
        <w:tc>
          <w:tcPr>
            <w:tcW w:w="991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Информация о расчетных показателях минимально допустимого уровня обеспеченности территории</w:t>
            </w:r>
          </w:p>
        </w:tc>
      </w:tr>
      <w:tr w:rsidR="00D81C0A" w:rsidTr="00D81C0A">
        <w:trPr>
          <w:cantSplit/>
        </w:trPr>
        <w:tc>
          <w:tcPr>
            <w:tcW w:w="3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Объекты коммунальной инфраструктуры</w:t>
            </w:r>
          </w:p>
        </w:tc>
        <w:tc>
          <w:tcPr>
            <w:tcW w:w="33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Объекты транспортной инфраструктуры</w:t>
            </w:r>
          </w:p>
        </w:tc>
        <w:tc>
          <w:tcPr>
            <w:tcW w:w="33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Объекты социальной инфраструктуры</w:t>
            </w:r>
          </w:p>
        </w:tc>
      </w:tr>
      <w:tr w:rsidR="00D81C0A" w:rsidTr="00D81C0A">
        <w:trPr>
          <w:cantSplit/>
        </w:trPr>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proofErr w:type="spellStart"/>
            <w:proofErr w:type="gramStart"/>
            <w:r>
              <w:rPr>
                <w:sz w:val="18"/>
                <w:szCs w:val="18"/>
              </w:rPr>
              <w:t>Наименова</w:t>
            </w:r>
            <w:proofErr w:type="spellEnd"/>
            <w:r>
              <w:rPr>
                <w:sz w:val="18"/>
                <w:szCs w:val="18"/>
                <w:lang w:val="en-US"/>
              </w:rPr>
              <w:t>-</w:t>
            </w:r>
            <w:proofErr w:type="spellStart"/>
            <w:r>
              <w:rPr>
                <w:sz w:val="18"/>
                <w:szCs w:val="18"/>
              </w:rPr>
              <w:t>ние</w:t>
            </w:r>
            <w:proofErr w:type="spellEnd"/>
            <w:proofErr w:type="gramEnd"/>
            <w:r>
              <w:rPr>
                <w:sz w:val="18"/>
                <w:szCs w:val="18"/>
              </w:rPr>
              <w:t xml:space="preserve"> вида объекта</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 xml:space="preserve">Единица </w:t>
            </w:r>
            <w:proofErr w:type="spellStart"/>
            <w:proofErr w:type="gramStart"/>
            <w:r>
              <w:rPr>
                <w:sz w:val="18"/>
                <w:szCs w:val="18"/>
              </w:rPr>
              <w:t>измере</w:t>
            </w:r>
            <w:proofErr w:type="spellEnd"/>
            <w:r>
              <w:rPr>
                <w:sz w:val="18"/>
                <w:szCs w:val="18"/>
                <w:lang w:val="en-US"/>
              </w:rPr>
              <w:t>-</w:t>
            </w:r>
            <w:proofErr w:type="spellStart"/>
            <w:r>
              <w:rPr>
                <w:sz w:val="18"/>
                <w:szCs w:val="18"/>
              </w:rPr>
              <w:t>ния</w:t>
            </w:r>
            <w:proofErr w:type="spellEnd"/>
            <w:proofErr w:type="gramEnd"/>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Расчетный показатель</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proofErr w:type="spellStart"/>
            <w:proofErr w:type="gramStart"/>
            <w:r>
              <w:rPr>
                <w:sz w:val="18"/>
                <w:szCs w:val="18"/>
              </w:rPr>
              <w:t>Наименова</w:t>
            </w:r>
            <w:proofErr w:type="spellEnd"/>
            <w:r>
              <w:rPr>
                <w:sz w:val="18"/>
                <w:szCs w:val="18"/>
                <w:lang w:val="en-US"/>
              </w:rPr>
              <w:t>-</w:t>
            </w:r>
            <w:proofErr w:type="spellStart"/>
            <w:r>
              <w:rPr>
                <w:sz w:val="18"/>
                <w:szCs w:val="18"/>
              </w:rPr>
              <w:t>ние</w:t>
            </w:r>
            <w:proofErr w:type="spellEnd"/>
            <w:proofErr w:type="gramEnd"/>
            <w:r>
              <w:rPr>
                <w:sz w:val="18"/>
                <w:szCs w:val="18"/>
              </w:rPr>
              <w:t xml:space="preserve"> вида объекта</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 xml:space="preserve">Единица </w:t>
            </w:r>
            <w:proofErr w:type="spellStart"/>
            <w:proofErr w:type="gramStart"/>
            <w:r>
              <w:rPr>
                <w:sz w:val="18"/>
                <w:szCs w:val="18"/>
              </w:rPr>
              <w:t>измере</w:t>
            </w:r>
            <w:proofErr w:type="spellEnd"/>
            <w:r>
              <w:rPr>
                <w:sz w:val="18"/>
                <w:szCs w:val="18"/>
                <w:lang w:val="en-US"/>
              </w:rPr>
              <w:t>-</w:t>
            </w:r>
            <w:proofErr w:type="spellStart"/>
            <w:r>
              <w:rPr>
                <w:sz w:val="18"/>
                <w:szCs w:val="18"/>
              </w:rPr>
              <w:t>ния</w:t>
            </w:r>
            <w:proofErr w:type="spellEnd"/>
            <w:proofErr w:type="gramEnd"/>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Расчетный показатель</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proofErr w:type="spellStart"/>
            <w:proofErr w:type="gramStart"/>
            <w:r>
              <w:rPr>
                <w:sz w:val="18"/>
                <w:szCs w:val="18"/>
              </w:rPr>
              <w:t>Наименова</w:t>
            </w:r>
            <w:proofErr w:type="spellEnd"/>
            <w:r>
              <w:rPr>
                <w:sz w:val="18"/>
                <w:szCs w:val="18"/>
                <w:lang w:val="en-US"/>
              </w:rPr>
              <w:t>-</w:t>
            </w:r>
            <w:proofErr w:type="spellStart"/>
            <w:r>
              <w:rPr>
                <w:sz w:val="18"/>
                <w:szCs w:val="18"/>
              </w:rPr>
              <w:t>ние</w:t>
            </w:r>
            <w:proofErr w:type="spellEnd"/>
            <w:proofErr w:type="gramEnd"/>
            <w:r>
              <w:rPr>
                <w:sz w:val="18"/>
                <w:szCs w:val="18"/>
              </w:rPr>
              <w:t xml:space="preserve"> вида объекта</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 xml:space="preserve">Единица </w:t>
            </w:r>
            <w:proofErr w:type="spellStart"/>
            <w:proofErr w:type="gramStart"/>
            <w:r>
              <w:rPr>
                <w:sz w:val="18"/>
                <w:szCs w:val="18"/>
              </w:rPr>
              <w:t>измере</w:t>
            </w:r>
            <w:proofErr w:type="spellEnd"/>
            <w:r>
              <w:rPr>
                <w:sz w:val="18"/>
                <w:szCs w:val="18"/>
                <w:lang w:val="en-US"/>
              </w:rPr>
              <w:t>-</w:t>
            </w:r>
            <w:proofErr w:type="spellStart"/>
            <w:r>
              <w:rPr>
                <w:sz w:val="18"/>
                <w:szCs w:val="18"/>
              </w:rPr>
              <w:t>ния</w:t>
            </w:r>
            <w:proofErr w:type="spellEnd"/>
            <w:proofErr w:type="gramEnd"/>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Расчетный показатель</w:t>
            </w:r>
          </w:p>
        </w:tc>
      </w:tr>
      <w:tr w:rsidR="00D81C0A" w:rsidTr="00D81C0A">
        <w:trPr>
          <w:cantSplit/>
        </w:trPr>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1</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3</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4</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5</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6</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7</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8</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9</w:t>
            </w:r>
          </w:p>
        </w:tc>
      </w:tr>
      <w:tr w:rsidR="00D81C0A" w:rsidTr="00D81C0A">
        <w:trPr>
          <w:cantSplit/>
        </w:trPr>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rPr>
                <w:sz w:val="18"/>
                <w:szCs w:val="18"/>
              </w:rPr>
              <w:t>–</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rPr>
                <w:sz w:val="18"/>
                <w:szCs w:val="18"/>
              </w:rPr>
              <w:t>–</w:t>
            </w:r>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r>
    </w:tbl>
    <w:p w:rsidR="00D81C0A" w:rsidRDefault="00D81C0A">
      <w:pPr>
        <w:jc w:val="both"/>
        <w:rPr>
          <w:sz w:val="16"/>
          <w:szCs w:val="16"/>
        </w:rPr>
      </w:pPr>
    </w:p>
    <w:tbl>
      <w:tblPr>
        <w:tblW w:w="9912" w:type="dxa"/>
        <w:tblLayout w:type="fixed"/>
        <w:tblCellMar>
          <w:left w:w="10" w:type="dxa"/>
          <w:right w:w="10" w:type="dxa"/>
        </w:tblCellMar>
        <w:tblLook w:val="0000"/>
      </w:tblPr>
      <w:tblGrid>
        <w:gridCol w:w="1322"/>
        <w:gridCol w:w="896"/>
        <w:gridCol w:w="1085"/>
        <w:gridCol w:w="1323"/>
        <w:gridCol w:w="910"/>
        <w:gridCol w:w="1070"/>
        <w:gridCol w:w="1309"/>
        <w:gridCol w:w="938"/>
        <w:gridCol w:w="1059"/>
      </w:tblGrid>
      <w:tr w:rsidR="00D81C0A" w:rsidTr="00D81C0A">
        <w:trPr>
          <w:cantSplit/>
        </w:trPr>
        <w:tc>
          <w:tcPr>
            <w:tcW w:w="991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Информация о расчетных показателях максимально допустимого уровня территориальной доступности</w:t>
            </w:r>
          </w:p>
        </w:tc>
      </w:tr>
      <w:tr w:rsidR="00D81C0A" w:rsidTr="00D81C0A">
        <w:trPr>
          <w:cantSplit/>
        </w:trPr>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proofErr w:type="spellStart"/>
            <w:proofErr w:type="gramStart"/>
            <w:r>
              <w:rPr>
                <w:sz w:val="18"/>
                <w:szCs w:val="18"/>
              </w:rPr>
              <w:t>Наименова</w:t>
            </w:r>
            <w:proofErr w:type="spellEnd"/>
            <w:r>
              <w:rPr>
                <w:sz w:val="18"/>
                <w:szCs w:val="18"/>
                <w:lang w:val="en-US"/>
              </w:rPr>
              <w:t>-</w:t>
            </w:r>
            <w:proofErr w:type="spellStart"/>
            <w:r>
              <w:rPr>
                <w:sz w:val="18"/>
                <w:szCs w:val="18"/>
              </w:rPr>
              <w:t>ние</w:t>
            </w:r>
            <w:proofErr w:type="spellEnd"/>
            <w:proofErr w:type="gramEnd"/>
            <w:r>
              <w:rPr>
                <w:sz w:val="18"/>
                <w:szCs w:val="18"/>
              </w:rPr>
              <w:t xml:space="preserve"> вида объекта</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 xml:space="preserve">Единица </w:t>
            </w:r>
            <w:proofErr w:type="spellStart"/>
            <w:proofErr w:type="gramStart"/>
            <w:r>
              <w:rPr>
                <w:sz w:val="18"/>
                <w:szCs w:val="18"/>
              </w:rPr>
              <w:t>измере</w:t>
            </w:r>
            <w:proofErr w:type="spellEnd"/>
            <w:r>
              <w:rPr>
                <w:sz w:val="18"/>
                <w:szCs w:val="18"/>
                <w:lang w:val="en-US"/>
              </w:rPr>
              <w:t>-</w:t>
            </w:r>
            <w:proofErr w:type="spellStart"/>
            <w:r>
              <w:rPr>
                <w:sz w:val="18"/>
                <w:szCs w:val="18"/>
              </w:rPr>
              <w:t>ния</w:t>
            </w:r>
            <w:proofErr w:type="spellEnd"/>
            <w:proofErr w:type="gramEnd"/>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Расчетный показатель</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proofErr w:type="spellStart"/>
            <w:proofErr w:type="gramStart"/>
            <w:r>
              <w:rPr>
                <w:sz w:val="18"/>
                <w:szCs w:val="18"/>
              </w:rPr>
              <w:t>Наименова</w:t>
            </w:r>
            <w:proofErr w:type="spellEnd"/>
            <w:r>
              <w:rPr>
                <w:sz w:val="18"/>
                <w:szCs w:val="18"/>
                <w:lang w:val="en-US"/>
              </w:rPr>
              <w:t>-</w:t>
            </w:r>
            <w:proofErr w:type="spellStart"/>
            <w:r>
              <w:rPr>
                <w:sz w:val="18"/>
                <w:szCs w:val="18"/>
              </w:rPr>
              <w:t>ние</w:t>
            </w:r>
            <w:proofErr w:type="spellEnd"/>
            <w:proofErr w:type="gramEnd"/>
            <w:r>
              <w:rPr>
                <w:sz w:val="18"/>
                <w:szCs w:val="18"/>
              </w:rPr>
              <w:t xml:space="preserve"> вида объекта</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 xml:space="preserve">Единица </w:t>
            </w:r>
            <w:proofErr w:type="spellStart"/>
            <w:proofErr w:type="gramStart"/>
            <w:r>
              <w:rPr>
                <w:sz w:val="18"/>
                <w:szCs w:val="18"/>
              </w:rPr>
              <w:t>измере</w:t>
            </w:r>
            <w:proofErr w:type="spellEnd"/>
            <w:r>
              <w:rPr>
                <w:sz w:val="18"/>
                <w:szCs w:val="18"/>
                <w:lang w:val="en-US"/>
              </w:rPr>
              <w:t>-</w:t>
            </w:r>
            <w:proofErr w:type="spellStart"/>
            <w:r>
              <w:rPr>
                <w:sz w:val="18"/>
                <w:szCs w:val="18"/>
              </w:rPr>
              <w:t>ния</w:t>
            </w:r>
            <w:proofErr w:type="spellEnd"/>
            <w:proofErr w:type="gramEnd"/>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Расчетный показатель</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proofErr w:type="spellStart"/>
            <w:proofErr w:type="gramStart"/>
            <w:r>
              <w:rPr>
                <w:sz w:val="18"/>
                <w:szCs w:val="18"/>
              </w:rPr>
              <w:t>Наименова</w:t>
            </w:r>
            <w:proofErr w:type="spellEnd"/>
            <w:r>
              <w:rPr>
                <w:sz w:val="18"/>
                <w:szCs w:val="18"/>
                <w:lang w:val="en-US"/>
              </w:rPr>
              <w:t>-</w:t>
            </w:r>
            <w:proofErr w:type="spellStart"/>
            <w:r>
              <w:rPr>
                <w:sz w:val="18"/>
                <w:szCs w:val="18"/>
              </w:rPr>
              <w:t>ние</w:t>
            </w:r>
            <w:proofErr w:type="spellEnd"/>
            <w:proofErr w:type="gramEnd"/>
            <w:r>
              <w:rPr>
                <w:sz w:val="18"/>
                <w:szCs w:val="18"/>
              </w:rPr>
              <w:t xml:space="preserve"> вида объекта</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 xml:space="preserve">Единица </w:t>
            </w:r>
            <w:proofErr w:type="spellStart"/>
            <w:proofErr w:type="gramStart"/>
            <w:r>
              <w:rPr>
                <w:sz w:val="18"/>
                <w:szCs w:val="18"/>
              </w:rPr>
              <w:t>измере</w:t>
            </w:r>
            <w:proofErr w:type="spellEnd"/>
            <w:r>
              <w:rPr>
                <w:sz w:val="18"/>
                <w:szCs w:val="18"/>
                <w:lang w:val="en-US"/>
              </w:rPr>
              <w:t>-</w:t>
            </w:r>
            <w:proofErr w:type="spellStart"/>
            <w:r>
              <w:rPr>
                <w:sz w:val="18"/>
                <w:szCs w:val="18"/>
              </w:rPr>
              <w:t>ния</w:t>
            </w:r>
            <w:proofErr w:type="spellEnd"/>
            <w:proofErr w:type="gramEnd"/>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Расчетный показатель</w:t>
            </w:r>
          </w:p>
        </w:tc>
      </w:tr>
      <w:tr w:rsidR="00D81C0A" w:rsidTr="00D81C0A">
        <w:trPr>
          <w:cantSplit/>
        </w:trPr>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1</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3</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4</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5</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6</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7</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rPr>
                <w:sz w:val="18"/>
                <w:szCs w:val="18"/>
              </w:rPr>
            </w:pPr>
            <w:r>
              <w:rPr>
                <w:sz w:val="18"/>
                <w:szCs w:val="18"/>
              </w:rPr>
              <w:t>8</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keepLines/>
              <w:jc w:val="center"/>
            </w:pPr>
            <w:r>
              <w:rPr>
                <w:sz w:val="18"/>
                <w:szCs w:val="18"/>
              </w:rPr>
              <w:t>9</w:t>
            </w:r>
          </w:p>
        </w:tc>
      </w:tr>
      <w:tr w:rsidR="00D81C0A" w:rsidTr="00D81C0A">
        <w:trPr>
          <w:cantSplit/>
        </w:trPr>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rPr>
                <w:sz w:val="18"/>
                <w:szCs w:val="18"/>
              </w:rPr>
              <w:t>–</w:t>
            </w:r>
          </w:p>
        </w:tc>
        <w:tc>
          <w:tcPr>
            <w:tcW w:w="8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pPr>
            <w:r>
              <w:rPr>
                <w:sz w:val="18"/>
                <w:szCs w:val="18"/>
              </w:rPr>
              <w:t>–</w:t>
            </w:r>
          </w:p>
        </w:tc>
        <w:tc>
          <w:tcPr>
            <w:tcW w:w="10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0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3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jc w:val="center"/>
              <w:rPr>
                <w:sz w:val="18"/>
                <w:szCs w:val="18"/>
              </w:rPr>
            </w:pPr>
            <w:r>
              <w:rPr>
                <w:sz w:val="18"/>
                <w:szCs w:val="18"/>
              </w:rPr>
              <w:t>–</w:t>
            </w:r>
          </w:p>
        </w:tc>
      </w:tr>
    </w:tbl>
    <w:p w:rsidR="00D81C0A" w:rsidRDefault="00C25170">
      <w:pPr>
        <w:keepNext/>
        <w:tabs>
          <w:tab w:val="right" w:pos="10205"/>
        </w:tabs>
        <w:spacing w:before="120"/>
        <w:jc w:val="both"/>
      </w:pPr>
      <w:r>
        <w:rPr>
          <w:b/>
          <w:sz w:val="24"/>
          <w:szCs w:val="24"/>
        </w:rPr>
        <w:t>5. </w:t>
      </w:r>
      <w:r>
        <w:rPr>
          <w:sz w:val="24"/>
          <w:szCs w:val="24"/>
        </w:rPr>
        <w:t xml:space="preserve">Информация об ограничениях использования земельного участка, в том </w:t>
      </w:r>
      <w:proofErr w:type="gramStart"/>
      <w:r>
        <w:rPr>
          <w:sz w:val="24"/>
          <w:szCs w:val="24"/>
        </w:rPr>
        <w:t>числе</w:t>
      </w:r>
      <w:proofErr w:type="gramEnd"/>
      <w:r>
        <w:rPr>
          <w:sz w:val="24"/>
          <w:szCs w:val="24"/>
        </w:rPr>
        <w:t xml:space="preserve"> если земельный участок полностью или частично расположен в границах зон с особыми условиями использования территорий </w:t>
      </w:r>
    </w:p>
    <w:p w:rsidR="00D81C0A" w:rsidRDefault="00C25170">
      <w:pPr>
        <w:tabs>
          <w:tab w:val="right" w:pos="10205"/>
        </w:tabs>
        <w:spacing w:before="240"/>
        <w:jc w:val="both"/>
      </w:pPr>
      <w:r>
        <w:rPr>
          <w:b/>
          <w:i/>
          <w:sz w:val="24"/>
          <w:szCs w:val="24"/>
          <w:u w:val="single"/>
        </w:rPr>
        <w:t xml:space="preserve">Земельный участок полностью находится в: </w:t>
      </w:r>
      <w:proofErr w:type="spellStart"/>
      <w:r>
        <w:rPr>
          <w:b/>
          <w:i/>
          <w:sz w:val="24"/>
          <w:szCs w:val="24"/>
          <w:u w:val="single"/>
        </w:rPr>
        <w:t>приаэродромная</w:t>
      </w:r>
      <w:proofErr w:type="spellEnd"/>
      <w:r>
        <w:rPr>
          <w:b/>
          <w:i/>
          <w:sz w:val="24"/>
          <w:szCs w:val="24"/>
          <w:u w:val="single"/>
        </w:rPr>
        <w:t xml:space="preserve"> территория аэропорта Толмачево (30 км от КТА).</w:t>
      </w:r>
      <w:r>
        <w:rPr>
          <w:b/>
          <w:i/>
          <w:sz w:val="24"/>
          <w:szCs w:val="24"/>
          <w:u w:val="single"/>
        </w:rPr>
        <w:tab/>
      </w:r>
    </w:p>
    <w:p w:rsidR="00D81C0A" w:rsidRDefault="00C25170">
      <w:pPr>
        <w:tabs>
          <w:tab w:val="right" w:pos="10205"/>
        </w:tabs>
        <w:jc w:val="both"/>
      </w:pPr>
      <w:r>
        <w:rPr>
          <w:b/>
          <w:i/>
          <w:sz w:val="24"/>
          <w:szCs w:val="24"/>
          <w:u w:val="single"/>
        </w:rPr>
        <w:t xml:space="preserve">Ограничения использования земель установлены в соответствии с: приказ Федерального агентства воздушного транспорта (РОСАВИАЦИЯ) № 298-П от 16.04.2019 «Об утверждении карт (схем), на которых отображены границы полос воздушных подходов аэродромов гражданской авиации». Карты (схемы) размещены на официальном сайте Министерства обороны РФ. (https://mil.ru/airfields.htm). Для получения сведений о действующих ограничениях и регламентах использования территории необходимо обращаться в войсковую часть № 12739 (адрес: 633103, Новосибирская область, </w:t>
      </w:r>
      <w:proofErr w:type="gramStart"/>
      <w:r>
        <w:rPr>
          <w:b/>
          <w:i/>
          <w:sz w:val="24"/>
          <w:szCs w:val="24"/>
          <w:u w:val="single"/>
        </w:rPr>
        <w:t>г</w:t>
      </w:r>
      <w:proofErr w:type="gramEnd"/>
      <w:r>
        <w:rPr>
          <w:b/>
          <w:i/>
          <w:sz w:val="24"/>
          <w:szCs w:val="24"/>
          <w:u w:val="single"/>
        </w:rPr>
        <w:t xml:space="preserve">. </w:t>
      </w:r>
      <w:proofErr w:type="spellStart"/>
      <w:r>
        <w:rPr>
          <w:b/>
          <w:i/>
          <w:sz w:val="24"/>
          <w:szCs w:val="24"/>
          <w:u w:val="single"/>
        </w:rPr>
        <w:t>Объ</w:t>
      </w:r>
      <w:proofErr w:type="spellEnd"/>
      <w:r>
        <w:rPr>
          <w:b/>
          <w:i/>
          <w:sz w:val="24"/>
          <w:szCs w:val="24"/>
          <w:u w:val="single"/>
        </w:rPr>
        <w:t>, в/ч 12739).</w:t>
      </w:r>
      <w:r>
        <w:rPr>
          <w:b/>
          <w:i/>
          <w:sz w:val="24"/>
          <w:szCs w:val="24"/>
          <w:u w:val="single"/>
        </w:rPr>
        <w:tab/>
      </w:r>
    </w:p>
    <w:p w:rsidR="00D81C0A" w:rsidRDefault="00C25170">
      <w:pPr>
        <w:tabs>
          <w:tab w:val="right" w:pos="10205"/>
        </w:tabs>
        <w:spacing w:before="240"/>
        <w:jc w:val="both"/>
      </w:pPr>
      <w:r>
        <w:rPr>
          <w:b/>
          <w:i/>
          <w:sz w:val="24"/>
          <w:szCs w:val="24"/>
          <w:u w:val="single"/>
        </w:rPr>
        <w:lastRenderedPageBreak/>
        <w:t xml:space="preserve">Земельный участок полностью находится в: город Новосибирск, зоны охраны объектов культурного наследия (памятников истории и культуры) народов Российской Федерации, Граница зоны регулирования застройки и хозяйственной деятельности объектов культурного наследия № Р28-1 (адрес – </w:t>
      </w:r>
      <w:proofErr w:type="gramStart"/>
      <w:r>
        <w:rPr>
          <w:b/>
          <w:i/>
          <w:sz w:val="24"/>
          <w:szCs w:val="24"/>
          <w:u w:val="single"/>
        </w:rPr>
        <w:t>г</w:t>
      </w:r>
      <w:proofErr w:type="gramEnd"/>
      <w:r>
        <w:rPr>
          <w:b/>
          <w:i/>
          <w:sz w:val="24"/>
          <w:szCs w:val="24"/>
          <w:u w:val="single"/>
        </w:rPr>
        <w:t>. Новосибирск, Центральный район, Железнодорожный район).(S=45094  ± 137 кв.м.) № 54.35.2.131.</w:t>
      </w:r>
      <w:r>
        <w:rPr>
          <w:b/>
          <w:i/>
          <w:sz w:val="24"/>
          <w:szCs w:val="24"/>
          <w:u w:val="single"/>
        </w:rPr>
        <w:tab/>
      </w:r>
    </w:p>
    <w:p w:rsidR="00D81C0A" w:rsidRDefault="00C25170">
      <w:pPr>
        <w:tabs>
          <w:tab w:val="right" w:pos="10205"/>
        </w:tabs>
        <w:jc w:val="both"/>
      </w:pPr>
      <w:proofErr w:type="gramStart"/>
      <w:r>
        <w:rPr>
          <w:b/>
          <w:i/>
          <w:sz w:val="24"/>
          <w:szCs w:val="24"/>
          <w:u w:val="single"/>
        </w:rPr>
        <w:t>Ограничения использования земель установлены в соответствии с: Особый режим использования земель и градостроительные регламенты в границах зоны регулирования застройки и хозяйственной деятельности объектов культурного наследия регионального значения № Р28-1 согласно приложениям № 2 - 8 к постановлению Администрации Новосибирской области от 15 февраля 2010 г. № 46-па: разрешается: а) строительство со следующими параметрами: минимальный размер земельного участка – 0,1 га, максимальный размер земельного участка – 15,0</w:t>
      </w:r>
      <w:proofErr w:type="gramEnd"/>
      <w:r>
        <w:rPr>
          <w:b/>
          <w:i/>
          <w:sz w:val="24"/>
          <w:szCs w:val="24"/>
          <w:u w:val="single"/>
        </w:rPr>
        <w:t xml:space="preserve"> </w:t>
      </w:r>
      <w:proofErr w:type="gramStart"/>
      <w:r>
        <w:rPr>
          <w:b/>
          <w:i/>
          <w:sz w:val="24"/>
          <w:szCs w:val="24"/>
          <w:u w:val="single"/>
        </w:rPr>
        <w:t>га без изменения границ исторического квартала;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общественно-деловой зоны, в том числе зоны делового, общественного и коммерческого назначения – 70% (без учета эксплуатируемой кровли подземных объектов), для иных зон – 40% (без учета эксплуатируемой кровли подземных объектов);</w:t>
      </w:r>
      <w:proofErr w:type="gramEnd"/>
      <w:r>
        <w:rPr>
          <w:b/>
          <w:i/>
          <w:sz w:val="24"/>
          <w:szCs w:val="24"/>
          <w:u w:val="single"/>
        </w:rPr>
        <w:t xml:space="preserve"> предельная высота застройки определяется по результатам геометрического визуально - ландшафтного построения для сохранения визуального восприятия объекта культурного </w:t>
      </w:r>
      <w:proofErr w:type="spellStart"/>
      <w:r>
        <w:rPr>
          <w:b/>
          <w:i/>
          <w:sz w:val="24"/>
          <w:szCs w:val="24"/>
          <w:u w:val="single"/>
        </w:rPr>
        <w:t>наследия</w:t>
      </w:r>
      <w:proofErr w:type="gramStart"/>
      <w:r>
        <w:rPr>
          <w:b/>
          <w:i/>
          <w:sz w:val="24"/>
          <w:szCs w:val="24"/>
          <w:u w:val="single"/>
        </w:rPr>
        <w:t>;п</w:t>
      </w:r>
      <w:proofErr w:type="gramEnd"/>
      <w:r>
        <w:rPr>
          <w:b/>
          <w:i/>
          <w:sz w:val="24"/>
          <w:szCs w:val="24"/>
          <w:u w:val="single"/>
        </w:rPr>
        <w:t>ринцип</w:t>
      </w:r>
      <w:proofErr w:type="spellEnd"/>
      <w:r>
        <w:rPr>
          <w:b/>
          <w:i/>
          <w:sz w:val="24"/>
          <w:szCs w:val="24"/>
          <w:u w:val="single"/>
        </w:rPr>
        <w:t xml:space="preserve"> формирования внутриквартальной застройки – фоновый по отношению к объекту культурного наследия; применяемые современные материалы и цветовое решение – нейтральные по отношению к объекту культурного наследия; б) капитальный ремонт и реконструкция объектов капитального строительства и их частей с изменениями надземных габаритов, в том числе локальное изменение лицевых фасадов на уровне первых этажей, с применением цветового решения, нейтрального по отношению к объекту культурного наследия; в) нейтрализация дисгармоничных объектов; г) строительство подземных сооружений и инженерных сетей при условии наличия инженерно-геологических исследований, подтверждающих отсутствие негативного воздействия на объект культурного наследия; </w:t>
      </w:r>
      <w:proofErr w:type="spellStart"/>
      <w:r>
        <w:rPr>
          <w:b/>
          <w:i/>
          <w:sz w:val="24"/>
          <w:szCs w:val="24"/>
          <w:u w:val="single"/>
        </w:rPr>
        <w:t>д</w:t>
      </w:r>
      <w:proofErr w:type="spellEnd"/>
      <w:r>
        <w:rPr>
          <w:b/>
          <w:i/>
          <w:sz w:val="24"/>
          <w:szCs w:val="24"/>
          <w:u w:val="single"/>
        </w:rPr>
        <w:t>) строительство и реконструкция объектов инженерно-транспортных коммуникаций, инженерных сетей, при условии отсутствия их влияния (в том числе динамических воздействий) на объект культурного наследия; е) благоустройство территории и реконструкция зеленых насаждений, размещение рекламы, автостоянок, вывесок, временных построек и объектов при условии сохранения визуального восприятия объекта культурного наследия</w:t>
      </w:r>
      <w:proofErr w:type="gramStart"/>
      <w:r>
        <w:rPr>
          <w:b/>
          <w:i/>
          <w:sz w:val="24"/>
          <w:szCs w:val="24"/>
          <w:u w:val="single"/>
        </w:rPr>
        <w:t>..</w:t>
      </w:r>
      <w:r>
        <w:rPr>
          <w:b/>
          <w:i/>
          <w:sz w:val="24"/>
          <w:szCs w:val="24"/>
          <w:u w:val="single"/>
        </w:rPr>
        <w:tab/>
      </w:r>
      <w:proofErr w:type="gramEnd"/>
    </w:p>
    <w:p w:rsidR="00D81C0A" w:rsidRDefault="00C25170">
      <w:pPr>
        <w:tabs>
          <w:tab w:val="right" w:pos="10205"/>
        </w:tabs>
        <w:spacing w:before="240"/>
        <w:jc w:val="both"/>
      </w:pPr>
      <w:r>
        <w:rPr>
          <w:b/>
          <w:i/>
          <w:sz w:val="24"/>
          <w:szCs w:val="24"/>
          <w:u w:val="single"/>
        </w:rPr>
        <w:t xml:space="preserve">Земельный участок частично находится </w:t>
      </w:r>
      <w:proofErr w:type="gramStart"/>
      <w:r>
        <w:rPr>
          <w:b/>
          <w:i/>
          <w:sz w:val="24"/>
          <w:szCs w:val="24"/>
          <w:u w:val="single"/>
        </w:rPr>
        <w:t>в</w:t>
      </w:r>
      <w:proofErr w:type="gramEnd"/>
      <w:r>
        <w:rPr>
          <w:b/>
          <w:i/>
          <w:sz w:val="24"/>
          <w:szCs w:val="24"/>
          <w:u w:val="single"/>
        </w:rPr>
        <w:t xml:space="preserve">: </w:t>
      </w:r>
      <w:proofErr w:type="gramStart"/>
      <w:r>
        <w:rPr>
          <w:b/>
          <w:i/>
          <w:sz w:val="24"/>
          <w:szCs w:val="24"/>
          <w:u w:val="single"/>
        </w:rPr>
        <w:t>Охранная</w:t>
      </w:r>
      <w:proofErr w:type="gramEnd"/>
      <w:r>
        <w:rPr>
          <w:b/>
          <w:i/>
          <w:sz w:val="24"/>
          <w:szCs w:val="24"/>
          <w:u w:val="single"/>
        </w:rPr>
        <w:t xml:space="preserve"> зона объекта </w:t>
      </w:r>
      <w:proofErr w:type="spellStart"/>
      <w:r>
        <w:rPr>
          <w:b/>
          <w:i/>
          <w:sz w:val="24"/>
          <w:szCs w:val="24"/>
          <w:u w:val="single"/>
        </w:rPr>
        <w:t>электросетевого</w:t>
      </w:r>
      <w:proofErr w:type="spellEnd"/>
      <w:r>
        <w:rPr>
          <w:b/>
          <w:i/>
          <w:sz w:val="24"/>
          <w:szCs w:val="24"/>
          <w:u w:val="single"/>
        </w:rPr>
        <w:t xml:space="preserve"> хозяйства "здание (ТП 1794)" № 54.35.2.729, площадь земельного участка, покрываемая зоной, составляет 619 кв.м.</w:t>
      </w:r>
      <w:r>
        <w:rPr>
          <w:b/>
          <w:i/>
          <w:sz w:val="24"/>
          <w:szCs w:val="24"/>
          <w:u w:val="single"/>
        </w:rPr>
        <w:tab/>
      </w:r>
    </w:p>
    <w:p w:rsidR="00D81C0A" w:rsidRDefault="00C25170">
      <w:pPr>
        <w:tabs>
          <w:tab w:val="right" w:pos="10205"/>
        </w:tabs>
        <w:jc w:val="both"/>
      </w:pPr>
      <w:r>
        <w:rPr>
          <w:b/>
          <w:i/>
          <w:sz w:val="24"/>
          <w:szCs w:val="24"/>
          <w:u w:val="single"/>
        </w:rPr>
        <w:t xml:space="preserve">Ограничения использования земель установлены в соответствии с: Ограничения использования земель установлены в соответствии с Постановлением № 160 от 24.02.2009г. ''О порядке установления охранных зон объектов </w:t>
      </w:r>
      <w:proofErr w:type="spellStart"/>
      <w:r>
        <w:rPr>
          <w:b/>
          <w:i/>
          <w:sz w:val="24"/>
          <w:szCs w:val="24"/>
          <w:u w:val="single"/>
        </w:rPr>
        <w:t>электросетевого</w:t>
      </w:r>
      <w:proofErr w:type="spellEnd"/>
      <w:r>
        <w:rPr>
          <w:b/>
          <w:i/>
          <w:sz w:val="24"/>
          <w:szCs w:val="24"/>
          <w:u w:val="single"/>
        </w:rPr>
        <w:t xml:space="preserve"> хозяйства и особых условий использования земельных участков, расположенных в границах таких зон''.</w:t>
      </w:r>
      <w:r>
        <w:rPr>
          <w:b/>
          <w:i/>
          <w:sz w:val="24"/>
          <w:szCs w:val="24"/>
          <w:u w:val="single"/>
        </w:rPr>
        <w:tab/>
      </w:r>
    </w:p>
    <w:p w:rsidR="00D81C0A" w:rsidRDefault="00C25170">
      <w:pPr>
        <w:tabs>
          <w:tab w:val="right" w:pos="10205"/>
        </w:tabs>
        <w:spacing w:before="240"/>
        <w:jc w:val="both"/>
      </w:pPr>
      <w:r>
        <w:rPr>
          <w:b/>
          <w:i/>
          <w:sz w:val="24"/>
          <w:szCs w:val="24"/>
          <w:u w:val="single"/>
        </w:rPr>
        <w:t xml:space="preserve">Земельный участок частично находится </w:t>
      </w:r>
      <w:proofErr w:type="gramStart"/>
      <w:r>
        <w:rPr>
          <w:b/>
          <w:i/>
          <w:sz w:val="24"/>
          <w:szCs w:val="24"/>
          <w:u w:val="single"/>
        </w:rPr>
        <w:t>в</w:t>
      </w:r>
      <w:proofErr w:type="gramEnd"/>
      <w:r>
        <w:rPr>
          <w:b/>
          <w:i/>
          <w:sz w:val="24"/>
          <w:szCs w:val="24"/>
          <w:u w:val="single"/>
        </w:rPr>
        <w:t xml:space="preserve">: </w:t>
      </w:r>
      <w:proofErr w:type="gramStart"/>
      <w:r>
        <w:rPr>
          <w:b/>
          <w:i/>
          <w:sz w:val="24"/>
          <w:szCs w:val="24"/>
          <w:u w:val="single"/>
        </w:rPr>
        <w:t>Охранная</w:t>
      </w:r>
      <w:proofErr w:type="gramEnd"/>
      <w:r>
        <w:rPr>
          <w:b/>
          <w:i/>
          <w:sz w:val="24"/>
          <w:szCs w:val="24"/>
          <w:u w:val="single"/>
        </w:rPr>
        <w:t xml:space="preserve"> зона объекта </w:t>
      </w:r>
      <w:proofErr w:type="spellStart"/>
      <w:r>
        <w:rPr>
          <w:b/>
          <w:i/>
          <w:sz w:val="24"/>
          <w:szCs w:val="24"/>
          <w:u w:val="single"/>
        </w:rPr>
        <w:t>электросетевого</w:t>
      </w:r>
      <w:proofErr w:type="spellEnd"/>
      <w:r>
        <w:rPr>
          <w:b/>
          <w:i/>
          <w:sz w:val="24"/>
          <w:szCs w:val="24"/>
          <w:u w:val="single"/>
        </w:rPr>
        <w:t xml:space="preserve"> хозяйства "КАБЕЛЬНЫЕ ЛИНИИ 6КВ ТП 1794 - ТП 3135" № 54.35.2.1343, площадь земельного участка, покрываемая зоной, составляет 132 кв.м.</w:t>
      </w:r>
      <w:r>
        <w:rPr>
          <w:b/>
          <w:i/>
          <w:sz w:val="24"/>
          <w:szCs w:val="24"/>
          <w:u w:val="single"/>
        </w:rPr>
        <w:tab/>
      </w:r>
    </w:p>
    <w:p w:rsidR="00D81C0A" w:rsidRDefault="00C25170">
      <w:pPr>
        <w:tabs>
          <w:tab w:val="right" w:pos="10205"/>
        </w:tabs>
        <w:jc w:val="both"/>
      </w:pPr>
      <w:r>
        <w:rPr>
          <w:b/>
          <w:i/>
          <w:sz w:val="24"/>
          <w:szCs w:val="24"/>
          <w:u w:val="single"/>
        </w:rPr>
        <w:t xml:space="preserve">Ограничения использования земель установлены в соответствии с: Постановление Правительства РФ от 24 февраля 2009 г. №160 "О порядке установления охранных зон объектов </w:t>
      </w:r>
      <w:proofErr w:type="spellStart"/>
      <w:r>
        <w:rPr>
          <w:b/>
          <w:i/>
          <w:sz w:val="24"/>
          <w:szCs w:val="24"/>
          <w:u w:val="single"/>
        </w:rPr>
        <w:t>электросетевого</w:t>
      </w:r>
      <w:proofErr w:type="spellEnd"/>
      <w:r>
        <w:rPr>
          <w:b/>
          <w:i/>
          <w:sz w:val="24"/>
          <w:szCs w:val="24"/>
          <w:u w:val="single"/>
        </w:rPr>
        <w:t xml:space="preserve"> хозяйства и особых условий использования земельных участков, расположенных в границах таких зон ". </w:t>
      </w:r>
      <w:proofErr w:type="gramStart"/>
      <w:r>
        <w:rPr>
          <w:b/>
          <w:i/>
          <w:sz w:val="24"/>
          <w:szCs w:val="24"/>
          <w:u w:val="single"/>
        </w:rPr>
        <w:t xml:space="preserve">В охранных зонах запрещается осуществлять любые действия, которые могут нарушить безопасную работу объектов </w:t>
      </w:r>
      <w:proofErr w:type="spellStart"/>
      <w:r>
        <w:rPr>
          <w:b/>
          <w:i/>
          <w:sz w:val="24"/>
          <w:szCs w:val="24"/>
          <w:u w:val="single"/>
        </w:rPr>
        <w:t>электросетевого</w:t>
      </w:r>
      <w:proofErr w:type="spellEnd"/>
      <w:r>
        <w:rPr>
          <w:b/>
          <w:i/>
          <w:sz w:val="24"/>
          <w:szCs w:val="24"/>
          <w:u w:val="single"/>
        </w:rPr>
        <w:t xml:space="preserve"> хозяйства, в том числе привести их к повреждению или уничтожению, и (или) повлечь причинение вреда жизни, здоровью граждан и имуществу физических и юридических лиц, а </w:t>
      </w:r>
      <w:r>
        <w:rPr>
          <w:b/>
          <w:i/>
          <w:sz w:val="24"/>
          <w:szCs w:val="24"/>
          <w:u w:val="single"/>
        </w:rPr>
        <w:lastRenderedPageBreak/>
        <w:t>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Pr>
          <w:b/>
          <w:i/>
          <w:sz w:val="24"/>
          <w:szCs w:val="24"/>
          <w:u w:val="single"/>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Pr>
          <w:b/>
          <w:i/>
          <w:sz w:val="24"/>
          <w:szCs w:val="24"/>
          <w:u w:val="single"/>
        </w:rPr>
        <w:t>пределах</w:t>
      </w:r>
      <w:proofErr w:type="gramEnd"/>
      <w:r>
        <w:rPr>
          <w:b/>
          <w:i/>
          <w:sz w:val="24"/>
          <w:szCs w:val="24"/>
          <w:u w:val="single"/>
        </w:rPr>
        <w:t xml:space="preserve"> созданных в соответствии с требованиями нормативно - технических документов проходов и подъездов для доступа к объектам </w:t>
      </w:r>
      <w:proofErr w:type="spellStart"/>
      <w:r>
        <w:rPr>
          <w:b/>
          <w:i/>
          <w:sz w:val="24"/>
          <w:szCs w:val="24"/>
          <w:u w:val="single"/>
        </w:rPr>
        <w:t>электросетевого</w:t>
      </w:r>
      <w:proofErr w:type="spellEnd"/>
      <w:r>
        <w:rPr>
          <w:b/>
          <w:i/>
          <w:sz w:val="24"/>
          <w:szCs w:val="24"/>
          <w:u w:val="single"/>
        </w:rPr>
        <w:t xml:space="preserve"> хозяйства, а также проводить любые работы и возводить сооружения, которые могут препятствовать доступу к объектам </w:t>
      </w:r>
      <w:proofErr w:type="spellStart"/>
      <w:r>
        <w:rPr>
          <w:b/>
          <w:i/>
          <w:sz w:val="24"/>
          <w:szCs w:val="24"/>
          <w:u w:val="single"/>
        </w:rPr>
        <w:t>электросетевого</w:t>
      </w:r>
      <w:proofErr w:type="spellEnd"/>
      <w:r>
        <w:rPr>
          <w:b/>
          <w:i/>
          <w:sz w:val="24"/>
          <w:szCs w:val="24"/>
          <w:u w:val="single"/>
        </w:rPr>
        <w:t xml:space="preserve"> хозяйства, без создания необходимых для такого доступа проходов и проездов; </w:t>
      </w:r>
      <w:proofErr w:type="gramStart"/>
      <w:r>
        <w:rPr>
          <w:b/>
          <w:i/>
          <w:sz w:val="24"/>
          <w:szCs w:val="24"/>
          <w:u w:val="single"/>
        </w:rPr>
        <w:t>в) находится в пределах огражденной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b/>
          <w:i/>
          <w:sz w:val="24"/>
          <w:szCs w:val="24"/>
          <w:u w:val="single"/>
        </w:rPr>
        <w:t xml:space="preserve"> линий электропередачи; г) размещать свалки; </w:t>
      </w:r>
      <w:proofErr w:type="spellStart"/>
      <w:r>
        <w:rPr>
          <w:b/>
          <w:i/>
          <w:sz w:val="24"/>
          <w:szCs w:val="24"/>
          <w:u w:val="single"/>
        </w:rPr>
        <w:t>д</w:t>
      </w:r>
      <w:proofErr w:type="spellEnd"/>
      <w:r>
        <w:rPr>
          <w:b/>
          <w:i/>
          <w:sz w:val="24"/>
          <w:szCs w:val="24"/>
          <w:u w:val="single"/>
        </w:rPr>
        <w:t xml:space="preserve">) производить работы ударными механизмами, сбрасывать тяжести массой свыше 5 тонн, производить сброс и слив едких и коррозионных веществ и </w:t>
      </w:r>
      <w:proofErr w:type="spellStart"/>
      <w:r>
        <w:rPr>
          <w:b/>
          <w:i/>
          <w:sz w:val="24"/>
          <w:szCs w:val="24"/>
          <w:u w:val="single"/>
        </w:rPr>
        <w:t>горючесмазочных</w:t>
      </w:r>
      <w:proofErr w:type="spellEnd"/>
      <w:r>
        <w:rPr>
          <w:b/>
          <w:i/>
          <w:sz w:val="24"/>
          <w:szCs w:val="24"/>
          <w:u w:val="single"/>
        </w:rPr>
        <w:t xml:space="preserve"> материалов (в охранных зонах подземных кабельных линий электропередачи</w:t>
      </w:r>
      <w:proofErr w:type="gramStart"/>
      <w:r>
        <w:rPr>
          <w:b/>
          <w:i/>
          <w:sz w:val="24"/>
          <w:szCs w:val="24"/>
          <w:u w:val="single"/>
        </w:rPr>
        <w:t>)..</w:t>
      </w:r>
      <w:r>
        <w:rPr>
          <w:b/>
          <w:i/>
          <w:sz w:val="24"/>
          <w:szCs w:val="24"/>
          <w:u w:val="single"/>
        </w:rPr>
        <w:tab/>
      </w:r>
      <w:proofErr w:type="gramEnd"/>
    </w:p>
    <w:p w:rsidR="00D81C0A" w:rsidRDefault="00C25170">
      <w:pPr>
        <w:tabs>
          <w:tab w:val="right" w:pos="10205"/>
        </w:tabs>
        <w:spacing w:before="240"/>
        <w:jc w:val="both"/>
      </w:pPr>
      <w:r>
        <w:rPr>
          <w:b/>
          <w:i/>
          <w:sz w:val="24"/>
          <w:szCs w:val="24"/>
          <w:u w:val="single"/>
        </w:rPr>
        <w:t xml:space="preserve">Земельный участок полностью находится </w:t>
      </w:r>
      <w:proofErr w:type="gramStart"/>
      <w:r>
        <w:rPr>
          <w:b/>
          <w:i/>
          <w:sz w:val="24"/>
          <w:szCs w:val="24"/>
          <w:u w:val="single"/>
        </w:rPr>
        <w:t>в</w:t>
      </w:r>
      <w:proofErr w:type="gramEnd"/>
      <w:r>
        <w:rPr>
          <w:b/>
          <w:i/>
          <w:sz w:val="24"/>
          <w:szCs w:val="24"/>
          <w:u w:val="single"/>
        </w:rPr>
        <w:t xml:space="preserve">: </w:t>
      </w:r>
      <w:proofErr w:type="gramStart"/>
      <w:r>
        <w:rPr>
          <w:b/>
          <w:i/>
          <w:sz w:val="24"/>
          <w:szCs w:val="24"/>
          <w:u w:val="single"/>
        </w:rPr>
        <w:t>Зона</w:t>
      </w:r>
      <w:proofErr w:type="gramEnd"/>
      <w:r>
        <w:rPr>
          <w:b/>
          <w:i/>
          <w:sz w:val="24"/>
          <w:szCs w:val="24"/>
          <w:u w:val="single"/>
        </w:rPr>
        <w:t xml:space="preserve"> охраны объекта культурного наследия № 54:35-6.340.</w:t>
      </w:r>
      <w:r>
        <w:rPr>
          <w:b/>
          <w:i/>
          <w:sz w:val="24"/>
          <w:szCs w:val="24"/>
          <w:u w:val="single"/>
        </w:rPr>
        <w:tab/>
      </w:r>
    </w:p>
    <w:p w:rsidR="00D81C0A" w:rsidRDefault="00C25170">
      <w:pPr>
        <w:tabs>
          <w:tab w:val="right" w:pos="10205"/>
        </w:tabs>
        <w:jc w:val="both"/>
      </w:pPr>
      <w:proofErr w:type="gramStart"/>
      <w:r>
        <w:rPr>
          <w:b/>
          <w:i/>
          <w:sz w:val="24"/>
          <w:szCs w:val="24"/>
          <w:u w:val="single"/>
        </w:rPr>
        <w:t>Ограничения использования земель установлены в соответствии с: Особый режим использования земель и градостроительные регламенты в границах зоны регулирования застройки и хозяйственной деятельности объектов культурного наследия регионального значения № Р28-1 согласно приложениям № 2 - 8 к постановлению Администрации Новосибирской области от 15 февраля 2010 г. № 46-па: разрешается: а) строительство со следующими параметрами: минимальный размер земельного участка – 0,1 га, максимальный размер земельного участка – 15,0</w:t>
      </w:r>
      <w:proofErr w:type="gramEnd"/>
      <w:r>
        <w:rPr>
          <w:b/>
          <w:i/>
          <w:sz w:val="24"/>
          <w:szCs w:val="24"/>
          <w:u w:val="single"/>
        </w:rPr>
        <w:t xml:space="preserve"> </w:t>
      </w:r>
      <w:proofErr w:type="gramStart"/>
      <w:r>
        <w:rPr>
          <w:b/>
          <w:i/>
          <w:sz w:val="24"/>
          <w:szCs w:val="24"/>
          <w:u w:val="single"/>
        </w:rPr>
        <w:t>га без изменения границ исторического квартала;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общественно-деловой зоны, в том числе зоны делового, общественного и коммерческого назначения – 70% (без учета эксплуатируемой кровли подземных объектов), для иных зон – 40% (без учета эксплуатируемой кровли подземных объектов);</w:t>
      </w:r>
      <w:proofErr w:type="gramEnd"/>
      <w:r>
        <w:rPr>
          <w:b/>
          <w:i/>
          <w:sz w:val="24"/>
          <w:szCs w:val="24"/>
          <w:u w:val="single"/>
        </w:rPr>
        <w:t xml:space="preserve"> предельная высота застройки определяется по результатам геометрического визуально - ландшафтного построения для сохранения визуального восприятия объекта культурного </w:t>
      </w:r>
      <w:proofErr w:type="spellStart"/>
      <w:r>
        <w:rPr>
          <w:b/>
          <w:i/>
          <w:sz w:val="24"/>
          <w:szCs w:val="24"/>
          <w:u w:val="single"/>
        </w:rPr>
        <w:t>наследия</w:t>
      </w:r>
      <w:proofErr w:type="gramStart"/>
      <w:r>
        <w:rPr>
          <w:b/>
          <w:i/>
          <w:sz w:val="24"/>
          <w:szCs w:val="24"/>
          <w:u w:val="single"/>
        </w:rPr>
        <w:t>;п</w:t>
      </w:r>
      <w:proofErr w:type="gramEnd"/>
      <w:r>
        <w:rPr>
          <w:b/>
          <w:i/>
          <w:sz w:val="24"/>
          <w:szCs w:val="24"/>
          <w:u w:val="single"/>
        </w:rPr>
        <w:t>ринцип</w:t>
      </w:r>
      <w:proofErr w:type="spellEnd"/>
      <w:r>
        <w:rPr>
          <w:b/>
          <w:i/>
          <w:sz w:val="24"/>
          <w:szCs w:val="24"/>
          <w:u w:val="single"/>
        </w:rPr>
        <w:t xml:space="preserve"> формирования внутриквартальной застройки – фоновый по отношению к объекту культурного наследия; применяемые современные материалы и цветовое решение – нейтральные по отношению к объекту культурного наследия; б) капитальный ремонт и реконструкция объектов капитального строительства и их частей с изменениями надземных габаритов, в том числе локальное изменение лицевых фасадов на уровне первых этажей, с применением цветового решения, нейтрального по отношению к объекту культурного наследия; в) нейтрализация дисгармоничных объектов; г) строительство подземных сооружений и инженерных сетей при условии наличия инженерно-геологических исследований, подтверждающих отсутствие негативного воздействия на объект культурного наследия; </w:t>
      </w:r>
      <w:proofErr w:type="spellStart"/>
      <w:r>
        <w:rPr>
          <w:b/>
          <w:i/>
          <w:sz w:val="24"/>
          <w:szCs w:val="24"/>
          <w:u w:val="single"/>
        </w:rPr>
        <w:t>д</w:t>
      </w:r>
      <w:proofErr w:type="spellEnd"/>
      <w:r>
        <w:rPr>
          <w:b/>
          <w:i/>
          <w:sz w:val="24"/>
          <w:szCs w:val="24"/>
          <w:u w:val="single"/>
        </w:rPr>
        <w:t>) строительство и реконструкция объектов инженерно-транспортных коммуникаций, инженерных сетей, при условии отсутствия их влияния (в том числе динамических воздействий) на объект культурного наследия; е) благоустройство территории и реконструкция зеленых насаждений, размещение рекламы, автостоянок, вывесок, временных построек и объектов при условии сохранения визуального восприятия объекта культурного наследия</w:t>
      </w:r>
      <w:proofErr w:type="gramStart"/>
      <w:r>
        <w:rPr>
          <w:b/>
          <w:i/>
          <w:sz w:val="24"/>
          <w:szCs w:val="24"/>
          <w:u w:val="single"/>
        </w:rPr>
        <w:t>..</w:t>
      </w:r>
      <w:r>
        <w:rPr>
          <w:b/>
          <w:i/>
          <w:sz w:val="24"/>
          <w:szCs w:val="24"/>
          <w:u w:val="single"/>
        </w:rPr>
        <w:tab/>
      </w:r>
      <w:proofErr w:type="gramEnd"/>
    </w:p>
    <w:p w:rsidR="00D81C0A" w:rsidRDefault="00C25170">
      <w:pPr>
        <w:tabs>
          <w:tab w:val="right" w:pos="10205"/>
        </w:tabs>
        <w:spacing w:before="240"/>
        <w:jc w:val="both"/>
      </w:pPr>
      <w:proofErr w:type="gramStart"/>
      <w:r>
        <w:rPr>
          <w:b/>
          <w:i/>
          <w:sz w:val="24"/>
          <w:szCs w:val="24"/>
          <w:u w:val="single"/>
        </w:rPr>
        <w:lastRenderedPageBreak/>
        <w:t>Земельный участок частично находится в: Охранная зона инженерных коммуникаций № 54:35-6.218, площадь земельного участка, покрываемая зоной, составляет 619 кв.м.</w:t>
      </w:r>
      <w:r>
        <w:rPr>
          <w:b/>
          <w:i/>
          <w:sz w:val="24"/>
          <w:szCs w:val="24"/>
          <w:u w:val="single"/>
        </w:rPr>
        <w:tab/>
      </w:r>
      <w:proofErr w:type="gramEnd"/>
    </w:p>
    <w:p w:rsidR="00D81C0A" w:rsidRDefault="00C25170">
      <w:pPr>
        <w:tabs>
          <w:tab w:val="right" w:pos="10205"/>
        </w:tabs>
        <w:jc w:val="both"/>
      </w:pPr>
      <w:r>
        <w:rPr>
          <w:b/>
          <w:i/>
          <w:sz w:val="24"/>
          <w:szCs w:val="24"/>
          <w:u w:val="single"/>
        </w:rPr>
        <w:t xml:space="preserve">Ограничения использования земель установлены в соответствии с: Ограничения использования земель установлены в соответствии с Постановлением № 160 от 24.02.2009г. ''О порядке установления охранных зон объектов </w:t>
      </w:r>
      <w:proofErr w:type="spellStart"/>
      <w:r>
        <w:rPr>
          <w:b/>
          <w:i/>
          <w:sz w:val="24"/>
          <w:szCs w:val="24"/>
          <w:u w:val="single"/>
        </w:rPr>
        <w:t>электросетевого</w:t>
      </w:r>
      <w:proofErr w:type="spellEnd"/>
      <w:r>
        <w:rPr>
          <w:b/>
          <w:i/>
          <w:sz w:val="24"/>
          <w:szCs w:val="24"/>
          <w:u w:val="single"/>
        </w:rPr>
        <w:t xml:space="preserve"> хозяйства и особых условий использования земельных участков, расположенных в границах таких зон''.</w:t>
      </w:r>
      <w:r>
        <w:rPr>
          <w:b/>
          <w:i/>
          <w:sz w:val="24"/>
          <w:szCs w:val="24"/>
          <w:u w:val="single"/>
        </w:rPr>
        <w:tab/>
      </w:r>
    </w:p>
    <w:p w:rsidR="00D81C0A" w:rsidRDefault="00C25170">
      <w:pPr>
        <w:keepNext/>
        <w:tabs>
          <w:tab w:val="right" w:pos="9922"/>
        </w:tabs>
        <w:spacing w:before="120" w:after="120"/>
        <w:jc w:val="both"/>
      </w:pPr>
      <w:r>
        <w:rPr>
          <w:b/>
          <w:sz w:val="24"/>
          <w:szCs w:val="24"/>
        </w:rPr>
        <w:t>6.</w:t>
      </w:r>
      <w:r>
        <w:rPr>
          <w:b/>
          <w:sz w:val="24"/>
          <w:szCs w:val="24"/>
          <w:lang w:val="en-US"/>
        </w:rPr>
        <w:t> </w:t>
      </w:r>
      <w:r>
        <w:rPr>
          <w:sz w:val="24"/>
          <w:szCs w:val="24"/>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912" w:type="dxa"/>
        <w:tblLayout w:type="fixed"/>
        <w:tblCellMar>
          <w:left w:w="10" w:type="dxa"/>
          <w:right w:w="10" w:type="dxa"/>
        </w:tblCellMar>
        <w:tblLook w:val="0000"/>
      </w:tblPr>
      <w:tblGrid>
        <w:gridCol w:w="4390"/>
        <w:gridCol w:w="2126"/>
        <w:gridCol w:w="1701"/>
        <w:gridCol w:w="1695"/>
      </w:tblGrid>
      <w:tr w:rsidR="00D81C0A" w:rsidTr="00D81C0A">
        <w:trPr>
          <w:cantSplit/>
        </w:trPr>
        <w:tc>
          <w:tcPr>
            <w:tcW w:w="439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rPr>
            </w:pPr>
            <w:r>
              <w:rPr>
                <w:sz w:val="18"/>
                <w:szCs w:val="18"/>
              </w:rPr>
              <w:t>Наименование зоны с особыми условиями использования территории с указанием объекта, в отношении которого установлена такая зона</w:t>
            </w:r>
          </w:p>
        </w:tc>
        <w:tc>
          <w:tcPr>
            <w:tcW w:w="552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rPr>
            </w:pPr>
            <w:r>
              <w:rPr>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1C0A" w:rsidTr="00D81C0A">
        <w:trPr>
          <w:cantSplit/>
        </w:trPr>
        <w:tc>
          <w:tcPr>
            <w:tcW w:w="439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keepNext/>
              <w:suppressAutoHyphens w:val="0"/>
              <w:autoSpaceDE/>
              <w:rPr>
                <w:sz w:val="18"/>
                <w:szCs w:val="1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rPr>
            </w:pPr>
            <w:r>
              <w:rPr>
                <w:sz w:val="18"/>
                <w:szCs w:val="18"/>
              </w:rPr>
              <w:t>Обозначение (номер) характерной точки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lang w:val="en-US"/>
              </w:rPr>
            </w:pPr>
            <w:r>
              <w:rPr>
                <w:sz w:val="18"/>
                <w:szCs w:val="18"/>
                <w:lang w:val="en-US"/>
              </w:rPr>
              <w:t>X</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lang w:val="en-US"/>
              </w:rPr>
            </w:pPr>
            <w:r>
              <w:rPr>
                <w:sz w:val="18"/>
                <w:szCs w:val="18"/>
                <w:lang w:val="en-US"/>
              </w:rPr>
              <w:t>Y</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pPr>
            <w:r>
              <w:rPr>
                <w:sz w:val="18"/>
                <w:szCs w:val="18"/>
                <w:lang w:val="en-US"/>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lang w:val="en-US"/>
              </w:rPr>
            </w:pPr>
            <w:r>
              <w:rPr>
                <w:sz w:val="18"/>
                <w:szCs w:val="18"/>
                <w:lang w:val="en-US"/>
              </w:rPr>
              <w:t>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keepNext/>
              <w:tabs>
                <w:tab w:val="right" w:pos="9922"/>
              </w:tabs>
              <w:jc w:val="center"/>
              <w:rPr>
                <w:sz w:val="18"/>
                <w:szCs w:val="18"/>
                <w:lang w:val="en-US"/>
              </w:rPr>
            </w:pPr>
            <w:r>
              <w:rPr>
                <w:sz w:val="18"/>
                <w:szCs w:val="18"/>
                <w:lang w:val="en-US"/>
              </w:rPr>
              <w:t>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proofErr w:type="spellStart"/>
            <w:r w:rsidRPr="009E1C59">
              <w:rPr>
                <w:sz w:val="18"/>
                <w:szCs w:val="18"/>
              </w:rPr>
              <w:t>приаэродромная</w:t>
            </w:r>
            <w:proofErr w:type="spellEnd"/>
            <w:r w:rsidRPr="009E1C59">
              <w:rPr>
                <w:sz w:val="18"/>
                <w:szCs w:val="18"/>
              </w:rPr>
              <w:t xml:space="preserve"> территория аэропорта Толмачево (30 км от КТА)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489032,54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4197731,80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489027,97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4197732,48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489003,80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4197735,81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489004,17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4197738,43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488981,06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4197741,38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488982,13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4197748,53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488975,10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4197749,55</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488974,05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4197742,26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488972,15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4197742,50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488973,03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4197748,93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488969,56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4197749,42</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488971,94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4197766,64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488976,18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4197766,06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488979,07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4197786,87</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489038,98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4197778,59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489032,54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4197731,80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sidRPr="009E1C59">
              <w:rPr>
                <w:sz w:val="18"/>
                <w:szCs w:val="18"/>
              </w:rPr>
              <w:t xml:space="preserve">город Новосибирск, зоны охраны объектов культурного наследия (памятников истории и культуры) народов Российской Федерации, Граница зоны регулирования застройки и хозяйственной деятельности объектов культурного наследия № Р28-1 (адрес – </w:t>
            </w:r>
            <w:proofErr w:type="gramStart"/>
            <w:r w:rsidRPr="009E1C59">
              <w:rPr>
                <w:sz w:val="18"/>
                <w:szCs w:val="18"/>
              </w:rPr>
              <w:t>г</w:t>
            </w:r>
            <w:proofErr w:type="gramEnd"/>
            <w:r w:rsidRPr="009E1C59">
              <w:rPr>
                <w:sz w:val="18"/>
                <w:szCs w:val="18"/>
              </w:rPr>
              <w:t>. Новосибирск, Центральный район, Железнодорожный район).(</w:t>
            </w:r>
            <w:r>
              <w:rPr>
                <w:sz w:val="18"/>
                <w:szCs w:val="18"/>
                <w:lang w:val="en-US"/>
              </w:rPr>
              <w:t>S</w:t>
            </w:r>
            <w:r w:rsidRPr="009E1C59">
              <w:rPr>
                <w:sz w:val="18"/>
                <w:szCs w:val="18"/>
              </w:rPr>
              <w:t xml:space="preserve">=45094  ± 137 кв.м.) </w:t>
            </w:r>
            <w:r>
              <w:rPr>
                <w:sz w:val="18"/>
                <w:szCs w:val="18"/>
                <w:lang w:val="en-US"/>
              </w:rPr>
              <w:t>№ 54.35.2.131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489032,54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4197731,80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489027,97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4197732,48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489003,80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4197735,81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489004,17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4197738,43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488981,06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4197741,38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488982,13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4197748,53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488975,10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4197749,55</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488974,05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4197742,26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488972,15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4197742,50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488973,03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4197748,93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488969,56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4197749,42</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488971,94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4197766,64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488976,18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4197766,06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488979,07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4197786,87</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489038,98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4197778,59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489032,54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4197731,80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sidRPr="009E1C59">
              <w:rPr>
                <w:sz w:val="18"/>
                <w:szCs w:val="18"/>
              </w:rPr>
              <w:t xml:space="preserve">Охранная зона объекта </w:t>
            </w:r>
            <w:proofErr w:type="spellStart"/>
            <w:r w:rsidRPr="009E1C59">
              <w:rPr>
                <w:sz w:val="18"/>
                <w:szCs w:val="18"/>
              </w:rPr>
              <w:t>электросетевого</w:t>
            </w:r>
            <w:proofErr w:type="spellEnd"/>
            <w:r w:rsidRPr="009E1C59">
              <w:rPr>
                <w:sz w:val="18"/>
                <w:szCs w:val="18"/>
              </w:rPr>
              <w:t xml:space="preserve"> хозяйства "здание (ТП 1794)" № 54.35.2.729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489025,53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4197732,82</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489003,80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4197735,81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489004,17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4197738,43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488999,42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4197739,04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489002,63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4197760,09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489028,91</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4197756,01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489025,53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4197732,82</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sidRPr="009E1C59">
              <w:rPr>
                <w:sz w:val="18"/>
                <w:szCs w:val="18"/>
              </w:rPr>
              <w:lastRenderedPageBreak/>
              <w:t xml:space="preserve">Охранная зона объекта </w:t>
            </w:r>
            <w:proofErr w:type="spellStart"/>
            <w:r w:rsidRPr="009E1C59">
              <w:rPr>
                <w:sz w:val="18"/>
                <w:szCs w:val="18"/>
              </w:rPr>
              <w:t>электросетевого</w:t>
            </w:r>
            <w:proofErr w:type="spellEnd"/>
            <w:r w:rsidRPr="009E1C59">
              <w:rPr>
                <w:sz w:val="18"/>
                <w:szCs w:val="18"/>
              </w:rPr>
              <w:t xml:space="preserve"> хозяйства "КАБЕЛЬНЫЕ ЛИНИИ 6КВ ТП 1794 - ТП 3135" № 54.35.2.1343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488977,45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4197775,21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488977,73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4197777,19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488998,24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4197776,23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488999,82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4197775,54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489000,45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4197773,93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488997,80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4197751,48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488997,92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4197750,93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488998,38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4197750,69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489014,45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4197748,35</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489015,45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4197747,79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489015,27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4197744,98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489013,27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4197745,11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489013,36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4197746,49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488997,77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4197748,76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488996,18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4197749,57</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488995,77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4197751,38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488998,40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4197773,68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488998,26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4197774,04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488997,78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4197774,25</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488977,45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4197775,21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sidRPr="009E1C59">
              <w:rPr>
                <w:sz w:val="18"/>
                <w:szCs w:val="18"/>
              </w:rPr>
              <w:t>Зона охраны объекта культурного наследия № 54:35-6.340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Pr="009E1C59" w:rsidRDefault="00D81C0A">
            <w:pPr>
              <w:tabs>
                <w:tab w:val="right" w:pos="9922"/>
              </w:tabs>
              <w:jc w:val="center"/>
              <w:rPr>
                <w:sz w:val="18"/>
                <w:szCs w:val="18"/>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489032,54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4197731,80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489027,97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4197732,48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489003,80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4197735,81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489004,17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4197738,43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488981,06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4197741,38</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488982,13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4197748,53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488975,10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4197749,55</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488974,05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4197742,26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488972,15</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4197742,50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488973,03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4197748,93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488969,56</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4197749,42</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488971,94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4197766,64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488976,18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4197766,06</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488979,07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4197786,87</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489038,98</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4197778,59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489032,54</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4197731,80</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proofErr w:type="spellStart"/>
            <w:r>
              <w:rPr>
                <w:sz w:val="18"/>
                <w:szCs w:val="18"/>
                <w:lang w:val="en-US"/>
              </w:rPr>
              <w:t>Охранная</w:t>
            </w:r>
            <w:proofErr w:type="spellEnd"/>
            <w:r>
              <w:rPr>
                <w:sz w:val="18"/>
                <w:szCs w:val="18"/>
                <w:lang w:val="en-US"/>
              </w:rPr>
              <w:t xml:space="preserve"> </w:t>
            </w:r>
            <w:proofErr w:type="spellStart"/>
            <w:r>
              <w:rPr>
                <w:sz w:val="18"/>
                <w:szCs w:val="18"/>
                <w:lang w:val="en-US"/>
              </w:rPr>
              <w:t>зона</w:t>
            </w:r>
            <w:proofErr w:type="spellEnd"/>
            <w:r>
              <w:rPr>
                <w:sz w:val="18"/>
                <w:szCs w:val="18"/>
                <w:lang w:val="en-US"/>
              </w:rPr>
              <w:t xml:space="preserve"> </w:t>
            </w:r>
            <w:proofErr w:type="spellStart"/>
            <w:r>
              <w:rPr>
                <w:sz w:val="18"/>
                <w:szCs w:val="18"/>
                <w:lang w:val="en-US"/>
              </w:rPr>
              <w:t>инженерных</w:t>
            </w:r>
            <w:proofErr w:type="spellEnd"/>
            <w:r>
              <w:rPr>
                <w:sz w:val="18"/>
                <w:szCs w:val="18"/>
                <w:lang w:val="en-US"/>
              </w:rPr>
              <w:t xml:space="preserve"> </w:t>
            </w:r>
            <w:proofErr w:type="spellStart"/>
            <w:r>
              <w:rPr>
                <w:sz w:val="18"/>
                <w:szCs w:val="18"/>
                <w:lang w:val="en-US"/>
              </w:rPr>
              <w:t>коммуникаций</w:t>
            </w:r>
            <w:proofErr w:type="spellEnd"/>
            <w:r>
              <w:rPr>
                <w:sz w:val="18"/>
                <w:szCs w:val="18"/>
                <w:lang w:val="en-US"/>
              </w:rPr>
              <w:t xml:space="preserve"> № 54:35-6.218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489025,53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4197732,82</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489003,80</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4197735,81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489004,17</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4197738,43</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488999,42</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4197739,04</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489002,63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4197760,09</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489028,91</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4197756,01</w:t>
            </w:r>
          </w:p>
        </w:tc>
      </w:tr>
      <w:tr w:rsidR="00D81C0A" w:rsidTr="00D81C0A">
        <w:trPr>
          <w:cantSplit/>
        </w:trPr>
        <w:tc>
          <w:tcPr>
            <w:tcW w:w="4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489025,53</w:t>
            </w: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4197732,82</w:t>
            </w:r>
          </w:p>
        </w:tc>
      </w:tr>
    </w:tbl>
    <w:p w:rsidR="00D81C0A" w:rsidRDefault="00C25170">
      <w:pPr>
        <w:keepNext/>
        <w:tabs>
          <w:tab w:val="right" w:pos="9922"/>
        </w:tabs>
        <w:spacing w:before="240"/>
        <w:jc w:val="both"/>
      </w:pPr>
      <w:r>
        <w:rPr>
          <w:b/>
          <w:sz w:val="24"/>
          <w:szCs w:val="24"/>
        </w:rPr>
        <w:t>7.</w:t>
      </w:r>
      <w:r>
        <w:rPr>
          <w:sz w:val="24"/>
          <w:szCs w:val="24"/>
          <w:lang w:val="en-US"/>
        </w:rPr>
        <w:t> </w:t>
      </w:r>
      <w:r>
        <w:rPr>
          <w:sz w:val="24"/>
          <w:szCs w:val="24"/>
        </w:rPr>
        <w:t>Информация о границах публичных сервитутов</w:t>
      </w:r>
    </w:p>
    <w:tbl>
      <w:tblPr>
        <w:tblW w:w="9912" w:type="dxa"/>
        <w:tblLayout w:type="fixed"/>
        <w:tblCellMar>
          <w:left w:w="10" w:type="dxa"/>
          <w:right w:w="10" w:type="dxa"/>
        </w:tblCellMar>
        <w:tblLook w:val="0000"/>
      </w:tblPr>
      <w:tblGrid>
        <w:gridCol w:w="3227"/>
        <w:gridCol w:w="3505"/>
        <w:gridCol w:w="3180"/>
      </w:tblGrid>
      <w:tr w:rsidR="00D81C0A" w:rsidTr="00D81C0A">
        <w:tc>
          <w:tcPr>
            <w:tcW w:w="3227"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Cs w:val="18"/>
              </w:rPr>
            </w:pPr>
            <w:r>
              <w:rPr>
                <w:szCs w:val="18"/>
              </w:rPr>
              <w:t>Обозначение (номер) характерной точки</w:t>
            </w:r>
          </w:p>
        </w:tc>
        <w:tc>
          <w:tcPr>
            <w:tcW w:w="66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Cs w:val="18"/>
              </w:rPr>
            </w:pPr>
            <w:r>
              <w:rPr>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1C0A" w:rsidTr="00D81C0A">
        <w:tc>
          <w:tcPr>
            <w:tcW w:w="3227" w:type="dxa"/>
            <w:tcBorders>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D81C0A" w:rsidRDefault="00D81C0A">
            <w:pPr>
              <w:suppressAutoHyphens w:val="0"/>
              <w:autoSpaceDE/>
              <w:rPr>
                <w:szCs w:val="12"/>
              </w:rPr>
            </w:pP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Cs w:val="12"/>
                <w:lang w:val="en-US"/>
              </w:rPr>
            </w:pPr>
            <w:r>
              <w:rPr>
                <w:szCs w:val="12"/>
                <w:lang w:val="en-US"/>
              </w:rPr>
              <w:t>X</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Cs w:val="12"/>
                <w:lang w:val="en-US"/>
              </w:rPr>
              <w:t>Y</w:t>
            </w:r>
          </w:p>
        </w:tc>
      </w:tr>
      <w:tr w:rsidR="00D81C0A" w:rsidTr="00D81C0A">
        <w:tc>
          <w:tcPr>
            <w:tcW w:w="322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Cs w:val="12"/>
                <w:lang w:val="en-US"/>
              </w:rPr>
            </w:pPr>
            <w:r>
              <w:rPr>
                <w:szCs w:val="12"/>
                <w:lang w:val="en-US"/>
              </w:rPr>
              <w:t>–</w:t>
            </w: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Cs w:val="12"/>
                <w:lang w:val="en-US"/>
              </w:rP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Cs w:val="12"/>
                <w:lang w:val="en-US"/>
              </w:rPr>
              <w:t>–</w:t>
            </w:r>
          </w:p>
        </w:tc>
      </w:tr>
      <w:tr w:rsidR="00D81C0A" w:rsidTr="00D81C0A">
        <w:tc>
          <w:tcPr>
            <w:tcW w:w="32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3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Cs w:val="12"/>
                <w:lang w:val="en-US"/>
              </w:rPr>
            </w:pP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Cs w:val="12"/>
                <w:lang w:val="en-US"/>
              </w:rPr>
            </w:pPr>
          </w:p>
        </w:tc>
      </w:tr>
    </w:tbl>
    <w:p w:rsidR="00D81C0A" w:rsidRDefault="00C25170">
      <w:pPr>
        <w:tabs>
          <w:tab w:val="right" w:pos="9922"/>
        </w:tabs>
        <w:spacing w:before="240"/>
      </w:pPr>
      <w:r>
        <w:rPr>
          <w:b/>
          <w:sz w:val="24"/>
          <w:szCs w:val="24"/>
        </w:rPr>
        <w:t>8.</w:t>
      </w:r>
      <w:r>
        <w:rPr>
          <w:sz w:val="24"/>
          <w:szCs w:val="24"/>
          <w:lang w:val="en-US"/>
        </w:rPr>
        <w:t> </w:t>
      </w:r>
      <w:r>
        <w:rPr>
          <w:sz w:val="24"/>
          <w:szCs w:val="24"/>
        </w:rPr>
        <w:t xml:space="preserve">Номер и (или) наименование элемента планировочной структуры, в границах которого расположен земельный участок </w:t>
      </w:r>
      <w:r>
        <w:rPr>
          <w:b/>
          <w:i/>
          <w:sz w:val="24"/>
          <w:szCs w:val="24"/>
          <w:u w:val="single"/>
        </w:rPr>
        <w:t>квартал №</w:t>
      </w:r>
      <w:r>
        <w:rPr>
          <w:b/>
          <w:i/>
          <w:sz w:val="24"/>
          <w:szCs w:val="24"/>
          <w:u w:val="single"/>
          <w:lang w:val="en-US"/>
        </w:rPr>
        <w:t> </w:t>
      </w:r>
      <w:r>
        <w:rPr>
          <w:b/>
          <w:i/>
          <w:sz w:val="24"/>
          <w:szCs w:val="24"/>
          <w:u w:val="single"/>
        </w:rPr>
        <w:t>013.04.02.02</w:t>
      </w:r>
      <w:r>
        <w:rPr>
          <w:b/>
          <w:i/>
          <w:sz w:val="24"/>
          <w:szCs w:val="24"/>
          <w:u w:val="single"/>
        </w:rPr>
        <w:tab/>
      </w:r>
    </w:p>
    <w:p w:rsidR="00D81C0A" w:rsidRDefault="00C25170">
      <w:pPr>
        <w:keepNext/>
        <w:tabs>
          <w:tab w:val="right" w:pos="9922"/>
        </w:tabs>
        <w:spacing w:before="120"/>
        <w:jc w:val="both"/>
      </w:pPr>
      <w:r>
        <w:rPr>
          <w:b/>
          <w:sz w:val="24"/>
          <w:szCs w:val="24"/>
        </w:rPr>
        <w:lastRenderedPageBreak/>
        <w:t>9.</w:t>
      </w:r>
      <w:r>
        <w:rPr>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81C0A" w:rsidRDefault="00C25170">
      <w:pPr>
        <w:tabs>
          <w:tab w:val="right" w:pos="9922"/>
        </w:tabs>
        <w:jc w:val="both"/>
      </w:pPr>
      <w:r>
        <w:rPr>
          <w:b/>
          <w:i/>
          <w:sz w:val="24"/>
          <w:szCs w:val="24"/>
          <w:u w:val="single"/>
        </w:rPr>
        <w:t xml:space="preserve">Наименование организации: </w:t>
      </w:r>
      <w:r>
        <w:rPr>
          <w:b/>
          <w:i/>
          <w:sz w:val="24"/>
          <w:szCs w:val="24"/>
          <w:u w:val="single"/>
        </w:rPr>
        <w:tab/>
      </w:r>
    </w:p>
    <w:p w:rsidR="00D81C0A" w:rsidRDefault="00C25170">
      <w:pPr>
        <w:tabs>
          <w:tab w:val="right" w:pos="9922"/>
        </w:tabs>
        <w:jc w:val="both"/>
      </w:pPr>
      <w:r>
        <w:rPr>
          <w:b/>
          <w:i/>
          <w:sz w:val="24"/>
          <w:szCs w:val="24"/>
          <w:u w:val="single"/>
        </w:rPr>
        <w:t xml:space="preserve">Реквизиты документа: </w:t>
      </w:r>
      <w:r>
        <w:rPr>
          <w:b/>
          <w:i/>
          <w:sz w:val="24"/>
          <w:szCs w:val="24"/>
          <w:u w:val="single"/>
        </w:rPr>
        <w:tab/>
      </w:r>
    </w:p>
    <w:p w:rsidR="00D81C0A" w:rsidRDefault="00C25170">
      <w:pPr>
        <w:tabs>
          <w:tab w:val="right" w:pos="9922"/>
        </w:tabs>
        <w:jc w:val="both"/>
      </w:pPr>
      <w:r>
        <w:rPr>
          <w:b/>
          <w:i/>
          <w:sz w:val="24"/>
          <w:szCs w:val="24"/>
          <w:u w:val="single"/>
        </w:rPr>
        <w:t>Вид</w:t>
      </w:r>
      <w:r w:rsidRPr="009E1C59">
        <w:rPr>
          <w:b/>
          <w:i/>
          <w:sz w:val="24"/>
          <w:szCs w:val="24"/>
          <w:u w:val="single"/>
        </w:rPr>
        <w:t xml:space="preserve"> </w:t>
      </w:r>
      <w:r>
        <w:rPr>
          <w:b/>
          <w:i/>
          <w:sz w:val="24"/>
          <w:szCs w:val="24"/>
          <w:u w:val="single"/>
        </w:rPr>
        <w:t>ресурса</w:t>
      </w:r>
      <w:r w:rsidRPr="009E1C59">
        <w:rPr>
          <w:b/>
          <w:i/>
          <w:sz w:val="24"/>
          <w:szCs w:val="24"/>
          <w:u w:val="single"/>
        </w:rPr>
        <w:t xml:space="preserve">: </w:t>
      </w:r>
      <w:r w:rsidRPr="009E1C59">
        <w:rPr>
          <w:b/>
          <w:i/>
          <w:sz w:val="24"/>
          <w:szCs w:val="24"/>
          <w:u w:val="single"/>
        </w:rPr>
        <w:tab/>
      </w:r>
    </w:p>
    <w:p w:rsidR="00D81C0A" w:rsidRDefault="00C25170">
      <w:pPr>
        <w:tabs>
          <w:tab w:val="right" w:pos="9922"/>
        </w:tabs>
        <w:jc w:val="both"/>
      </w:pPr>
      <w:r>
        <w:rPr>
          <w:b/>
          <w:i/>
          <w:sz w:val="24"/>
          <w:szCs w:val="24"/>
          <w:u w:val="single"/>
        </w:rPr>
        <w:t xml:space="preserve">Максимальная нагрузка: </w:t>
      </w:r>
      <w:r>
        <w:rPr>
          <w:b/>
          <w:i/>
          <w:sz w:val="24"/>
          <w:szCs w:val="24"/>
          <w:u w:val="single"/>
        </w:rPr>
        <w:tab/>
      </w:r>
    </w:p>
    <w:p w:rsidR="00D81C0A" w:rsidRDefault="00C25170">
      <w:pPr>
        <w:tabs>
          <w:tab w:val="right" w:pos="9922"/>
        </w:tabs>
        <w:jc w:val="both"/>
      </w:pPr>
      <w:r>
        <w:rPr>
          <w:b/>
          <w:i/>
          <w:sz w:val="24"/>
          <w:szCs w:val="24"/>
          <w:u w:val="single"/>
        </w:rPr>
        <w:t xml:space="preserve">Сроки подключения к сетям: </w:t>
      </w:r>
      <w:r>
        <w:rPr>
          <w:b/>
          <w:i/>
          <w:sz w:val="24"/>
          <w:szCs w:val="24"/>
          <w:u w:val="single"/>
        </w:rPr>
        <w:tab/>
      </w:r>
    </w:p>
    <w:p w:rsidR="00D81C0A" w:rsidRDefault="00C25170">
      <w:pPr>
        <w:tabs>
          <w:tab w:val="right" w:pos="9922"/>
        </w:tabs>
        <w:jc w:val="both"/>
      </w:pPr>
      <w:r>
        <w:rPr>
          <w:b/>
          <w:i/>
          <w:sz w:val="24"/>
          <w:szCs w:val="24"/>
          <w:u w:val="single"/>
        </w:rPr>
        <w:t xml:space="preserve">Срок действия технических условий: </w:t>
      </w:r>
      <w:r>
        <w:rPr>
          <w:b/>
          <w:i/>
          <w:sz w:val="24"/>
          <w:szCs w:val="24"/>
          <w:u w:val="single"/>
        </w:rPr>
        <w:tab/>
      </w:r>
    </w:p>
    <w:p w:rsidR="00D81C0A" w:rsidRDefault="00D81C0A">
      <w:pPr>
        <w:tabs>
          <w:tab w:val="right" w:pos="9922"/>
        </w:tabs>
        <w:jc w:val="both"/>
      </w:pPr>
    </w:p>
    <w:p w:rsidR="00D81C0A" w:rsidRDefault="00C25170">
      <w:pPr>
        <w:tabs>
          <w:tab w:val="right" w:pos="9922"/>
        </w:tabs>
        <w:jc w:val="both"/>
      </w:pPr>
      <w:r>
        <w:rPr>
          <w:b/>
          <w:sz w:val="24"/>
          <w:szCs w:val="24"/>
        </w:rPr>
        <w:t>10.</w:t>
      </w:r>
      <w:r>
        <w:rPr>
          <w:sz w:val="24"/>
          <w:szCs w:val="24"/>
          <w:lang w:val="en-US"/>
        </w:rPr>
        <w:t> </w:t>
      </w:r>
      <w:r>
        <w:rPr>
          <w:sz w:val="24"/>
          <w:szCs w:val="24"/>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81C0A" w:rsidRDefault="00C25170">
      <w:pPr>
        <w:tabs>
          <w:tab w:val="right" w:pos="10205"/>
        </w:tabs>
        <w:jc w:val="both"/>
      </w:pPr>
      <w:r w:rsidRPr="009E1C59">
        <w:rPr>
          <w:b/>
          <w:i/>
          <w:sz w:val="24"/>
          <w:szCs w:val="24"/>
          <w:u w:val="single"/>
        </w:rPr>
        <w:t xml:space="preserve">Совет депутатов города Новосибирска, решение от 27.09.2017 № 469 «О Правилах благоустройства территории города Новосибирска и признании утратившими силу отдельных </w:t>
      </w:r>
      <w:proofErr w:type="gramStart"/>
      <w:r w:rsidRPr="009E1C59">
        <w:rPr>
          <w:b/>
          <w:i/>
          <w:sz w:val="24"/>
          <w:szCs w:val="24"/>
          <w:u w:val="single"/>
        </w:rPr>
        <w:t>решений Совета депутатов города Новосибирска</w:t>
      </w:r>
      <w:proofErr w:type="gramEnd"/>
      <w:r w:rsidRPr="009E1C59">
        <w:rPr>
          <w:b/>
          <w:i/>
          <w:sz w:val="24"/>
          <w:szCs w:val="24"/>
          <w:u w:val="single"/>
        </w:rPr>
        <w:t>».</w:t>
      </w:r>
      <w:r w:rsidRPr="009E1C59">
        <w:rPr>
          <w:b/>
          <w:i/>
          <w:sz w:val="24"/>
          <w:szCs w:val="24"/>
          <w:u w:val="single"/>
        </w:rPr>
        <w:tab/>
      </w:r>
    </w:p>
    <w:p w:rsidR="00D81C0A" w:rsidRDefault="00C25170">
      <w:pPr>
        <w:keepNext/>
        <w:tabs>
          <w:tab w:val="right" w:pos="10205"/>
        </w:tabs>
        <w:spacing w:before="120" w:after="120"/>
        <w:jc w:val="both"/>
      </w:pPr>
      <w:r>
        <w:rPr>
          <w:b/>
          <w:sz w:val="24"/>
          <w:szCs w:val="24"/>
          <w:lang w:val="en-US"/>
        </w:rPr>
        <w:t>11.</w:t>
      </w:r>
      <w:r>
        <w:rPr>
          <w:sz w:val="24"/>
          <w:szCs w:val="24"/>
          <w:lang w:val="en-US"/>
        </w:rPr>
        <w:t> </w:t>
      </w:r>
      <w:r>
        <w:rPr>
          <w:sz w:val="24"/>
          <w:szCs w:val="24"/>
        </w:rPr>
        <w:t>Информация</w:t>
      </w:r>
      <w:r>
        <w:rPr>
          <w:sz w:val="24"/>
          <w:szCs w:val="24"/>
          <w:lang w:val="en-US"/>
        </w:rPr>
        <w:t xml:space="preserve"> </w:t>
      </w:r>
      <w:r>
        <w:rPr>
          <w:sz w:val="24"/>
          <w:szCs w:val="24"/>
        </w:rPr>
        <w:t>о</w:t>
      </w:r>
      <w:r>
        <w:rPr>
          <w:sz w:val="24"/>
          <w:szCs w:val="24"/>
          <w:lang w:val="en-US"/>
        </w:rPr>
        <w:t xml:space="preserve"> </w:t>
      </w:r>
      <w:r>
        <w:rPr>
          <w:sz w:val="24"/>
          <w:szCs w:val="24"/>
        </w:rPr>
        <w:t>красных</w:t>
      </w:r>
      <w:r>
        <w:rPr>
          <w:sz w:val="24"/>
          <w:szCs w:val="24"/>
          <w:lang w:val="en-US"/>
        </w:rPr>
        <w:t xml:space="preserve"> </w:t>
      </w:r>
      <w:r>
        <w:rPr>
          <w:sz w:val="24"/>
          <w:szCs w:val="24"/>
        </w:rPr>
        <w:t>линиях</w:t>
      </w:r>
      <w:r>
        <w:rPr>
          <w:sz w:val="24"/>
          <w:szCs w:val="24"/>
          <w:lang w:val="en-US"/>
        </w:rPr>
        <w:t xml:space="preserve">: </w:t>
      </w:r>
      <w:r>
        <w:rPr>
          <w:b/>
          <w:i/>
          <w:sz w:val="24"/>
          <w:szCs w:val="24"/>
          <w:u w:val="single"/>
          <w:lang w:val="en-US"/>
        </w:rPr>
        <w:t>–––––</w:t>
      </w:r>
      <w:r>
        <w:rPr>
          <w:i/>
          <w:sz w:val="24"/>
          <w:szCs w:val="24"/>
          <w:u w:val="single"/>
          <w:lang w:val="en-US"/>
        </w:rPr>
        <w:tab/>
      </w:r>
    </w:p>
    <w:tbl>
      <w:tblPr>
        <w:tblW w:w="10030" w:type="dxa"/>
        <w:tblInd w:w="-5" w:type="dxa"/>
        <w:tblLayout w:type="fixed"/>
        <w:tblCellMar>
          <w:left w:w="10" w:type="dxa"/>
          <w:right w:w="10" w:type="dxa"/>
        </w:tblCellMar>
        <w:tblLook w:val="0000"/>
      </w:tblPr>
      <w:tblGrid>
        <w:gridCol w:w="3646"/>
        <w:gridCol w:w="3192"/>
        <w:gridCol w:w="3192"/>
      </w:tblGrid>
      <w:tr w:rsidR="00D81C0A" w:rsidTr="00D81C0A">
        <w:tc>
          <w:tcPr>
            <w:tcW w:w="36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rPr>
            </w:pPr>
            <w:r>
              <w:rPr>
                <w:sz w:val="18"/>
                <w:szCs w:val="18"/>
              </w:rPr>
              <w:t>Обозначение (номер) характерной точки</w:t>
            </w:r>
          </w:p>
        </w:tc>
        <w:tc>
          <w:tcPr>
            <w:tcW w:w="63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1C0A" w:rsidTr="00D81C0A">
        <w:tc>
          <w:tcPr>
            <w:tcW w:w="36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rPr>
            </w:pPr>
            <w:r>
              <w:rPr>
                <w:sz w:val="18"/>
                <w:szCs w:val="18"/>
              </w:rPr>
              <w:t>X</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lang w:val="en-US"/>
              </w:rPr>
              <w:t>Y</w:t>
            </w:r>
          </w:p>
        </w:tc>
      </w:tr>
      <w:tr w:rsidR="00D81C0A" w:rsidTr="00D81C0A">
        <w:tc>
          <w:tcPr>
            <w:tcW w:w="36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lang w:val="en-US"/>
              </w:rPr>
              <w:t>—</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pPr>
            <w:r>
              <w:rPr>
                <w:sz w:val="18"/>
                <w:szCs w:val="18"/>
                <w:lang w:val="en-US"/>
              </w:rPr>
              <w:t>—</w:t>
            </w: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C25170">
            <w:pPr>
              <w:tabs>
                <w:tab w:val="right" w:pos="9922"/>
              </w:tabs>
              <w:jc w:val="center"/>
              <w:rPr>
                <w:sz w:val="18"/>
                <w:szCs w:val="18"/>
                <w:lang w:val="en-US"/>
              </w:rPr>
            </w:pPr>
            <w:r>
              <w:rPr>
                <w:sz w:val="18"/>
                <w:szCs w:val="18"/>
                <w:lang w:val="en-US"/>
              </w:rPr>
              <w:t>—</w:t>
            </w:r>
          </w:p>
        </w:tc>
      </w:tr>
      <w:tr w:rsidR="00D81C0A" w:rsidTr="00D81C0A">
        <w:tc>
          <w:tcPr>
            <w:tcW w:w="36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r>
      <w:tr w:rsidR="00D81C0A" w:rsidTr="00D81C0A">
        <w:tc>
          <w:tcPr>
            <w:tcW w:w="364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81C0A" w:rsidRDefault="00D81C0A">
            <w:pPr>
              <w:tabs>
                <w:tab w:val="right" w:pos="9922"/>
              </w:tabs>
              <w:jc w:val="center"/>
              <w:rPr>
                <w:sz w:val="18"/>
                <w:szCs w:val="18"/>
                <w:lang w:val="en-US"/>
              </w:rPr>
            </w:pPr>
          </w:p>
        </w:tc>
      </w:tr>
    </w:tbl>
    <w:p w:rsidR="00D81C0A" w:rsidRDefault="00D81C0A">
      <w:pPr>
        <w:tabs>
          <w:tab w:val="right" w:pos="9922"/>
        </w:tabs>
        <w:jc w:val="both"/>
        <w:rPr>
          <w:sz w:val="24"/>
          <w:szCs w:val="24"/>
          <w:shd w:val="clear" w:color="auto" w:fill="00FF00"/>
          <w:lang w:val="en-US"/>
        </w:rPr>
      </w:pPr>
    </w:p>
    <w:p w:rsidR="00D81C0A" w:rsidRDefault="00C25170">
      <w:pPr>
        <w:tabs>
          <w:tab w:val="right" w:pos="9922"/>
        </w:tabs>
        <w:jc w:val="both"/>
      </w:pPr>
      <w:r>
        <w:rPr>
          <w:sz w:val="24"/>
          <w:szCs w:val="24"/>
        </w:rPr>
        <w:t>Приложение (в случае, указанном в части 3.1 статьи 57.3 Градостроительного кодекса Российской Федерации)</w:t>
      </w:r>
    </w:p>
    <w:sectPr w:rsidR="00D81C0A" w:rsidSect="00D81C0A">
      <w:headerReference w:type="default" r:id="rId15"/>
      <w:footerReference w:type="default" r:id="rId16"/>
      <w:pgSz w:w="11906" w:h="16838"/>
      <w:pgMar w:top="567" w:right="567" w:bottom="567" w:left="1418" w:header="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98" w:rsidRDefault="00CD7198" w:rsidP="00D81C0A">
      <w:r>
        <w:separator/>
      </w:r>
    </w:p>
  </w:endnote>
  <w:endnote w:type="continuationSeparator" w:id="0">
    <w:p w:rsidR="00CD7198" w:rsidRDefault="00CD7198" w:rsidP="00D81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A85BEC">
    <w:pPr>
      <w:pStyle w:val="a4"/>
    </w:pPr>
    <w:r>
      <w:pict>
        <v:shapetype id="_x0000_t202" coordsize="21600,21600" o:spt="202" path="m,l,21600r21600,l21600,xe">
          <v:stroke joinstyle="miter"/>
          <v:path gradientshapeok="t" o:connecttype="rect"/>
        </v:shapetype>
        <v:shape id="_x0000_s1032" type="#_x0000_t202" style="position:absolute;margin-left:-10.9pt;margin-top:3.8pt;width:150.6pt;height:40.25pt;z-index:251667456;visibility:visible;mso-wrap-style:square;mso-position-horizontal-relative:text;mso-position-vertical-relative:text;v-text-anchor:top" stroked="f">
          <v:textbox style="mso-rotate-with-shape:t">
            <w:txbxContent>
              <w:p w:rsidR="00CD7198" w:rsidRDefault="00CD7198">
                <w:pPr>
                  <w:rPr>
                    <w:sz w:val="24"/>
                    <w:szCs w:val="24"/>
                  </w:rPr>
                </w:pPr>
                <w:r>
                  <w:rPr>
                    <w:sz w:val="24"/>
                    <w:szCs w:val="24"/>
                  </w:rPr>
                  <w:t>Исполнитель</w:t>
                </w:r>
              </w:p>
              <w:p w:rsidR="00CD7198" w:rsidRDefault="00CD7198">
                <w:pPr>
                  <w:rPr>
                    <w:sz w:val="24"/>
                    <w:szCs w:val="24"/>
                    <w:lang w:val="en-US"/>
                  </w:rPr>
                </w:pPr>
                <w:proofErr w:type="gramStart"/>
                <w:r>
                  <w:rPr>
                    <w:sz w:val="24"/>
                    <w:szCs w:val="24"/>
                    <w:lang w:val="en-US"/>
                  </w:rPr>
                  <w:t>Рукавишникова А.М.</w:t>
                </w:r>
                <w:proofErr w:type="gramEnd"/>
              </w:p>
            </w:txbxContent>
          </v:textbox>
          <w10:wrap type="square"/>
        </v:shape>
      </w:pict>
    </w:r>
    <w:r>
      <w:pict>
        <v:shape id="_x0000_s1031" type="#_x0000_t202" style="position:absolute;margin-left:479.25pt;margin-top:19.4pt;width:30.55pt;height:24.7pt;z-index:251666432;visibility:visible;mso-wrap-style:square;mso-position-horizontal-relative:text;mso-position-vertical-relative:text;v-text-anchor:top" filled="f" stroked="f">
          <v:textbox style="mso-rotate-with-shape:t">
            <w:txbxContent>
              <w:p w:rsidR="00CD7198" w:rsidRDefault="00A85BEC">
                <w:pPr>
                  <w:jc w:val="center"/>
                </w:pPr>
                <w:r>
                  <w:rPr>
                    <w:rFonts w:ascii="Arial" w:hAnsi="Arial" w:cs="Arial"/>
                    <w:i/>
                    <w:sz w:val="28"/>
                    <w:szCs w:val="28"/>
                  </w:rPr>
                  <w:fldChar w:fldCharType="begin"/>
                </w:r>
                <w:r w:rsidR="00CD7198">
                  <w:rPr>
                    <w:rFonts w:ascii="Arial" w:hAnsi="Arial" w:cs="Arial"/>
                    <w:i/>
                    <w:sz w:val="28"/>
                    <w:szCs w:val="28"/>
                  </w:rPr>
                  <w:instrText xml:space="preserve"> PAGE </w:instrText>
                </w:r>
                <w:r>
                  <w:rPr>
                    <w:rFonts w:ascii="Arial" w:hAnsi="Arial" w:cs="Arial"/>
                    <w:i/>
                    <w:sz w:val="28"/>
                    <w:szCs w:val="28"/>
                  </w:rPr>
                  <w:fldChar w:fldCharType="separate"/>
                </w:r>
                <w:r w:rsidR="00F40C1E">
                  <w:rPr>
                    <w:rFonts w:ascii="Arial" w:hAnsi="Arial" w:cs="Arial"/>
                    <w:i/>
                    <w:noProof/>
                    <w:sz w:val="28"/>
                    <w:szCs w:val="28"/>
                  </w:rPr>
                  <w:t>2</w:t>
                </w:r>
                <w:r>
                  <w:rPr>
                    <w:rFonts w:ascii="Arial" w:hAnsi="Arial" w:cs="Arial"/>
                    <w:i/>
                    <w:sz w:val="28"/>
                    <w:szCs w:val="28"/>
                  </w:rPr>
                  <w:fldChar w:fldCharType="end"/>
                </w:r>
              </w:p>
            </w:txbxContent>
          </v:textbox>
          <w10:wrap type="square"/>
        </v:shape>
      </w:pict>
    </w:r>
    <w:r>
      <w:pict>
        <v:shape id="_x0000_s1030" type="#_x0000_t202" style="position:absolute;margin-left:471.45pt;margin-top:1.1pt;width:37.8pt;height:20.25pt;z-index:251665408;visibility:visible;mso-wrap-style:square;mso-position-horizontal-relative:text;mso-position-vertical-relative:text;v-text-anchor:top" filled="f" stroked="f">
          <v:textbox style="mso-rotate-with-shape:t" inset=",,0">
            <w:txbxContent>
              <w:p w:rsidR="00CD7198" w:rsidRDefault="00CD7198">
                <w:pPr>
                  <w:jc w:val="center"/>
                  <w:rPr>
                    <w:rFonts w:ascii="Arial" w:hAnsi="Arial" w:cs="Arial"/>
                    <w:i/>
                  </w:rPr>
                </w:pPr>
                <w:r>
                  <w:rPr>
                    <w:rFonts w:ascii="Arial" w:hAnsi="Arial" w:cs="Arial"/>
                    <w:i/>
                  </w:rPr>
                  <w:t>Лист</w:t>
                </w:r>
              </w:p>
            </w:txbxContent>
          </v:textbox>
          <w10:wrap type="square"/>
        </v:shape>
      </w:pict>
    </w:r>
    <w:r>
      <w:pict>
        <v:rect id="Прямоугольник 6" o:spid="_x0000_s1028" style="position:absolute;margin-left:549.6pt;margin-top:785.35pt;width:31.15pt;height:13.8pt;z-index:251663360;visibility:visible;mso-wrap-style:square;mso-position-horizontal-relative:page;mso-position-vertical-relative:page;v-text-anchor:top" filled="f" strokeweight=".70561mm">
          <v:textbox style="mso-rotate-with-shape:t" inset="0,0,0,0"/>
          <w10:wrap anchorx="page" anchory="page"/>
        </v:rect>
      </w:pict>
    </w:r>
    <w:r>
      <w:pict>
        <v:rect id="_x0000_s1027" style="position:absolute;margin-left:549.8pt;margin-top:799.4pt;width:31.15pt;height:28.3pt;z-index:251662336;visibility:visible;mso-wrap-style:square;mso-position-horizontal-relative:page;mso-position-vertical-relative:page;v-text-anchor:top" filled="f" strokeweight=".70561mm">
          <v:textbox style="mso-rotate-with-shape:t" inset="0,0,0,0"/>
          <w10:wrap anchorx="page" anchory="page"/>
        </v:rect>
      </w:pict>
    </w:r>
    <w:r>
      <w:pict>
        <v:shape id="Надпись 2" o:spid="_x0000_s1029" type="#_x0000_t202" style="position:absolute;margin-left:146.3pt;margin-top:14.8pt;width:331.75pt;height:24.7pt;z-index:251664384;visibility:visible;mso-wrap-style:square;mso-position-horizontal-relative:text;mso-position-vertical-relative:text;v-text-anchor:top" stroked="f">
          <v:textbox style="mso-rotate-with-shape:t">
            <w:txbxContent>
              <w:p w:rsidR="00CD7198" w:rsidRDefault="00CD7198">
                <w:pPr>
                  <w:jc w:val="center"/>
                </w:pPr>
                <w:r>
                  <w:rPr>
                    <w:rFonts w:ascii="Arial" w:hAnsi="Arial" w:cs="Arial"/>
                    <w:i/>
                    <w:sz w:val="24"/>
                    <w:szCs w:val="24"/>
                    <w:lang w:val="en-US"/>
                  </w:rPr>
                  <w:t>РФ5420300020211516</w:t>
                </w:r>
              </w:p>
            </w:txbxContent>
          </v:textbox>
          <w10:wrap type="square"/>
        </v:shape>
      </w:pict>
    </w:r>
    <w:r w:rsidRPr="00A85BEC">
      <w:rPr>
        <w:rFonts w:ascii="Arial" w:hAnsi="Arial" w:cs="Arial"/>
      </w:rPr>
      <w:pict>
        <v:rect id="_x0000_s1026" style="position:absolute;margin-left:212.65pt;margin-top:785.3pt;width:368.5pt;height:42.5pt;z-index:251661312;visibility:visible;mso-wrap-style:square;mso-position-horizontal-relative:page;mso-position-vertical-relative:page;v-text-anchor:top" filled="f" strokeweight=".70561mm">
          <v:textbox style="mso-rotate-with-shape:t" inset="0,0,0,0"/>
          <w10:wrap anchorx="page" anchory="page"/>
        </v:rect>
      </w:pict>
    </w:r>
    <w:r>
      <w:pict>
        <v:rect id="Прямоугольник 5" o:spid="_x0000_s1025" style="position:absolute;margin-left:56.7pt;margin-top:14.2pt;width:524.35pt;height:813.45pt;z-index:251660288;visibility:visible;mso-wrap-style:square;mso-position-horizontal-relative:page;mso-position-vertical-relative:page;v-text-anchor:top" filled="f" strokeweight=".70561mm">
          <v:textbox style="mso-rotate-with-shape:t" inset="0,0,0,0"/>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A85BEC">
    <w:pPr>
      <w:pStyle w:val="a4"/>
    </w:pPr>
    <w:r>
      <w:pict>
        <v:rect id="Прямоугольник 3" o:spid="_x0000_s1033" style="position:absolute;margin-left:56.7pt;margin-top:14.2pt;width:524.35pt;height:813.45pt;z-index:251669504;visibility:visible;mso-wrap-style:square;mso-position-horizontal-relative:page;mso-position-vertical-relative:page;v-text-anchor:top" filled="f" strokeweight=".70561mm">
          <v:textbox style="mso-rotate-with-shape:t" inset="0,0,0,0"/>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A85BEC">
    <w:pPr>
      <w:pStyle w:val="a4"/>
    </w:pPr>
    <w:r>
      <w:pict>
        <v:shapetype id="_x0000_t202" coordsize="21600,21600" o:spt="202" path="m,l,21600r21600,l21600,xe">
          <v:stroke joinstyle="miter"/>
          <v:path gradientshapeok="t" o:connecttype="rect"/>
        </v:shapetype>
        <v:shape id="_x0000_s1040" type="#_x0000_t202" style="position:absolute;margin-left:478.65pt;margin-top:19.4pt;width:31.15pt;height:24.7pt;z-index:251677696;visibility:visible;mso-wrap-style:square;mso-position-horizontal-relative:text;mso-position-vertical-relative:text;v-text-anchor:top" filled="f" stroked="f">
          <v:textbox style="mso-rotate-with-shape:t">
            <w:txbxContent>
              <w:p w:rsidR="00CD7198" w:rsidRDefault="00A85BEC">
                <w:pPr>
                  <w:jc w:val="center"/>
                </w:pPr>
                <w:r>
                  <w:rPr>
                    <w:rFonts w:ascii="Arial" w:hAnsi="Arial" w:cs="Arial"/>
                    <w:i/>
                    <w:sz w:val="28"/>
                    <w:szCs w:val="28"/>
                  </w:rPr>
                  <w:fldChar w:fldCharType="begin"/>
                </w:r>
                <w:r w:rsidR="00CD7198">
                  <w:rPr>
                    <w:rFonts w:ascii="Arial" w:hAnsi="Arial" w:cs="Arial"/>
                    <w:i/>
                    <w:sz w:val="28"/>
                    <w:szCs w:val="28"/>
                  </w:rPr>
                  <w:instrText xml:space="preserve"> PAGE </w:instrText>
                </w:r>
                <w:r>
                  <w:rPr>
                    <w:rFonts w:ascii="Arial" w:hAnsi="Arial" w:cs="Arial"/>
                    <w:i/>
                    <w:sz w:val="28"/>
                    <w:szCs w:val="28"/>
                  </w:rPr>
                  <w:fldChar w:fldCharType="separate"/>
                </w:r>
                <w:r w:rsidR="00F40C1E">
                  <w:rPr>
                    <w:rFonts w:ascii="Arial" w:hAnsi="Arial" w:cs="Arial"/>
                    <w:i/>
                    <w:noProof/>
                    <w:sz w:val="28"/>
                    <w:szCs w:val="28"/>
                  </w:rPr>
                  <w:t>8</w:t>
                </w:r>
                <w:r>
                  <w:rPr>
                    <w:rFonts w:ascii="Arial" w:hAnsi="Arial" w:cs="Arial"/>
                    <w:i/>
                    <w:sz w:val="28"/>
                    <w:szCs w:val="28"/>
                  </w:rPr>
                  <w:fldChar w:fldCharType="end"/>
                </w:r>
              </w:p>
            </w:txbxContent>
          </v:textbox>
          <w10:wrap type="square"/>
        </v:shape>
      </w:pict>
    </w:r>
    <w:r>
      <w:pict>
        <v:shape id="_x0000_s1039" type="#_x0000_t202" style="position:absolute;margin-left:470.85pt;margin-top:1.1pt;width:37.8pt;height:20.25pt;z-index:251676672;visibility:visible;mso-wrap-style:square;mso-position-horizontal-relative:text;mso-position-vertical-relative:text;v-text-anchor:top" filled="f" stroked="f">
          <v:textbox style="mso-rotate-with-shape:t" inset=",,0">
            <w:txbxContent>
              <w:p w:rsidR="00CD7198" w:rsidRDefault="00CD7198">
                <w:pPr>
                  <w:jc w:val="center"/>
                  <w:rPr>
                    <w:rFonts w:ascii="Arial" w:hAnsi="Arial" w:cs="Arial"/>
                    <w:i/>
                  </w:rPr>
                </w:pPr>
                <w:r>
                  <w:rPr>
                    <w:rFonts w:ascii="Arial" w:hAnsi="Arial" w:cs="Arial"/>
                    <w:i/>
                  </w:rPr>
                  <w:t>Лист</w:t>
                </w:r>
              </w:p>
            </w:txbxContent>
          </v:textbox>
          <w10:wrap type="square"/>
        </v:shape>
      </w:pict>
    </w:r>
    <w:r>
      <w:pict>
        <v:rect id="_x0000_s1037" style="position:absolute;margin-left:549.6pt;margin-top:785.35pt;width:31.15pt;height:13.8pt;z-index:251674624;visibility:visible;mso-wrap-style:square;mso-position-horizontal-relative:page;mso-position-vertical-relative:page;v-text-anchor:top" filled="f" strokeweight=".70561mm">
          <v:textbox style="mso-rotate-with-shape:t" inset="0,0,0,0"/>
          <w10:wrap anchorx="page" anchory="page"/>
        </v:rect>
      </w:pict>
    </w:r>
    <w:r>
      <w:pict>
        <v:rect id="Прямоугольник 28" o:spid="_x0000_s1036" style="position:absolute;margin-left:549.8pt;margin-top:799.4pt;width:31.15pt;height:28.3pt;z-index:251673600;visibility:visible;mso-wrap-style:square;mso-position-horizontal-relative:page;mso-position-vertical-relative:page;v-text-anchor:top" filled="f" strokeweight=".70561mm">
          <v:textbox style="mso-rotate-with-shape:t" inset="0,0,0,0"/>
          <w10:wrap anchorx="page" anchory="page"/>
        </v:rect>
      </w:pict>
    </w:r>
    <w:r>
      <w:pict>
        <v:shape id="Надпись 25" o:spid="_x0000_s1038" type="#_x0000_t202" style="position:absolute;margin-left:146.3pt;margin-top:14.8pt;width:331.75pt;height:24.7pt;z-index:251675648;visibility:visible;mso-wrap-style:square;mso-position-horizontal-relative:text;mso-position-vertical-relative:text;v-text-anchor:top" stroked="f">
          <v:textbox style="mso-rotate-with-shape:t">
            <w:txbxContent>
              <w:p w:rsidR="00CD7198" w:rsidRDefault="00CD7198">
                <w:pPr>
                  <w:jc w:val="center"/>
                </w:pPr>
                <w:r>
                  <w:rPr>
                    <w:rFonts w:ascii="Arial" w:hAnsi="Arial" w:cs="Arial"/>
                    <w:i/>
                    <w:sz w:val="24"/>
                    <w:szCs w:val="24"/>
                    <w:lang w:val="en-US"/>
                  </w:rPr>
                  <w:t>РФ5420300020211516</w:t>
                </w:r>
              </w:p>
            </w:txbxContent>
          </v:textbox>
          <w10:wrap type="square"/>
        </v:shape>
      </w:pict>
    </w:r>
    <w:r w:rsidRPr="00A85BEC">
      <w:rPr>
        <w:rFonts w:ascii="Arial" w:hAnsi="Arial" w:cs="Arial"/>
      </w:rPr>
      <w:pict>
        <v:rect id="_x0000_s1035" style="position:absolute;margin-left:212.65pt;margin-top:785.3pt;width:368.5pt;height:42.5pt;z-index:251672576;visibility:visible;mso-wrap-style:square;mso-position-horizontal-relative:page;mso-position-vertical-relative:page;v-text-anchor:top" filled="f" strokeweight=".70561mm">
          <v:textbox style="mso-rotate-with-shape:t" inset="0,0,0,0"/>
          <w10:wrap anchorx="page" anchory="page"/>
        </v:rect>
      </w:pict>
    </w:r>
    <w:r>
      <w:pict>
        <v:rect id="_x0000_s1034" style="position:absolute;margin-left:56.7pt;margin-top:14.2pt;width:524.35pt;height:813.45pt;z-index:251671552;visibility:visible;mso-wrap-style:square;mso-position-horizontal-relative:page;mso-position-vertical-relative:page;v-text-anchor:top" filled="f" strokeweight=".70561mm">
          <v:textbox style="mso-rotate-with-shape:t" inset="0,0,0,0"/>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A85BEC">
    <w:pPr>
      <w:pStyle w:val="a4"/>
    </w:pPr>
    <w:r w:rsidRPr="00A85BEC">
      <w:rPr>
        <w:sz w:val="8"/>
        <w:szCs w:val="8"/>
      </w:rPr>
      <w:pict>
        <v:shapetype id="_x0000_t202" coordsize="21600,21600" o:spt="202" path="m,l,21600r21600,l21600,xe">
          <v:stroke joinstyle="miter"/>
          <v:path gradientshapeok="t" o:connecttype="rect"/>
        </v:shapetype>
        <v:shape id="_x0000_s1046" type="#_x0000_t202" style="position:absolute;margin-left:761.35pt;margin-top:.3pt;width:37.8pt;height:20.25pt;z-index:251684864;visibility:visible;mso-wrap-style:square;mso-position-horizontal-relative:text;mso-position-vertical-relative:text;v-text-anchor:top" filled="f" stroked="f">
          <v:textbox style="mso-rotate-with-shape:t" inset=",,0">
            <w:txbxContent>
              <w:p w:rsidR="00CD7198" w:rsidRDefault="00CD7198">
                <w:pPr>
                  <w:jc w:val="center"/>
                  <w:rPr>
                    <w:rFonts w:ascii="Arial" w:hAnsi="Arial" w:cs="Arial"/>
                    <w:i/>
                  </w:rPr>
                </w:pPr>
                <w:r>
                  <w:rPr>
                    <w:rFonts w:ascii="Arial" w:hAnsi="Arial" w:cs="Arial"/>
                    <w:i/>
                  </w:rPr>
                  <w:t>Лист</w:t>
                </w:r>
              </w:p>
            </w:txbxContent>
          </v:textbox>
          <w10:wrap type="square"/>
        </v:shape>
      </w:pict>
    </w:r>
    <w:r w:rsidRPr="00A85BEC">
      <w:rPr>
        <w:rFonts w:ascii="Arial" w:hAnsi="Arial" w:cs="Arial"/>
      </w:rPr>
      <w:pict>
        <v:rect id="_x0000_s1044" style="position:absolute;margin-left:796.75pt;margin-top:538.2pt;width:31.15pt;height:14.15pt;z-index:251682816;visibility:visible;mso-wrap-style:square;mso-position-horizontal-relative:page;mso-position-vertical-relative:page;v-text-anchor:top" filled="f" strokeweight=".70561mm">
          <v:textbox style="mso-rotate-with-shape:t" inset="0,0,0,0"/>
          <w10:wrap anchorx="page" anchory="page"/>
        </v:rect>
      </w:pict>
    </w:r>
    <w:r w:rsidRPr="00A85BEC">
      <w:rPr>
        <w:sz w:val="8"/>
        <w:szCs w:val="8"/>
      </w:rPr>
      <w:pict>
        <v:shape id="_x0000_s1047" type="#_x0000_t202" style="position:absolute;margin-left:768.45pt;margin-top:19.4pt;width:31.25pt;height:24.7pt;z-index:251685888;visibility:visible;mso-wrap-style:square;mso-position-horizontal-relative:text;mso-position-vertical-relative:text;v-text-anchor:top" filled="f" stroked="f">
          <v:textbox style="mso-rotate-with-shape:t">
            <w:txbxContent>
              <w:p w:rsidR="00CD7198" w:rsidRDefault="00A85BEC">
                <w:pPr>
                  <w:jc w:val="center"/>
                </w:pPr>
                <w:r>
                  <w:rPr>
                    <w:rFonts w:ascii="Arial" w:hAnsi="Arial" w:cs="Arial"/>
                    <w:i/>
                    <w:sz w:val="28"/>
                    <w:szCs w:val="28"/>
                  </w:rPr>
                  <w:fldChar w:fldCharType="begin"/>
                </w:r>
                <w:r w:rsidR="00CD7198">
                  <w:rPr>
                    <w:rFonts w:ascii="Arial" w:hAnsi="Arial" w:cs="Arial"/>
                    <w:i/>
                    <w:sz w:val="28"/>
                    <w:szCs w:val="28"/>
                  </w:rPr>
                  <w:instrText xml:space="preserve"> PAGE </w:instrText>
                </w:r>
                <w:r>
                  <w:rPr>
                    <w:rFonts w:ascii="Arial" w:hAnsi="Arial" w:cs="Arial"/>
                    <w:i/>
                    <w:sz w:val="28"/>
                    <w:szCs w:val="28"/>
                  </w:rPr>
                  <w:fldChar w:fldCharType="separate"/>
                </w:r>
                <w:r w:rsidR="00F40C1E">
                  <w:rPr>
                    <w:rFonts w:ascii="Arial" w:hAnsi="Arial" w:cs="Arial"/>
                    <w:i/>
                    <w:noProof/>
                    <w:sz w:val="28"/>
                    <w:szCs w:val="28"/>
                  </w:rPr>
                  <w:t>13</w:t>
                </w:r>
                <w:r>
                  <w:rPr>
                    <w:rFonts w:ascii="Arial" w:hAnsi="Arial" w:cs="Arial"/>
                    <w:i/>
                    <w:sz w:val="28"/>
                    <w:szCs w:val="28"/>
                  </w:rPr>
                  <w:fldChar w:fldCharType="end"/>
                </w:r>
              </w:p>
            </w:txbxContent>
          </v:textbox>
          <w10:wrap type="square"/>
        </v:shape>
      </w:pict>
    </w:r>
    <w:r w:rsidRPr="00A85BEC">
      <w:rPr>
        <w:rFonts w:ascii="Arial" w:hAnsi="Arial" w:cs="Arial"/>
      </w:rPr>
      <w:pict>
        <v:rect id="_x0000_s1043" style="position:absolute;margin-left:796.75pt;margin-top:552.6pt;width:31.15pt;height:28.3pt;z-index:251681792;visibility:visible;mso-wrap-style:square;mso-position-horizontal-relative:page;mso-position-vertical-relative:page;v-text-anchor:top" filled="f" strokeweight=".70561mm">
          <v:textbox style="mso-rotate-with-shape:t" inset="0,0,0,0"/>
          <w10:wrap anchorx="page" anchory="page"/>
        </v:rect>
      </w:pict>
    </w:r>
    <w:r w:rsidRPr="00A85BEC">
      <w:rPr>
        <w:sz w:val="8"/>
        <w:szCs w:val="8"/>
      </w:rPr>
      <w:pict>
        <v:shape id="Надпись 21" o:spid="_x0000_s1045" type="#_x0000_t202" style="position:absolute;margin-left:436.15pt;margin-top:14.6pt;width:331.75pt;height:24.7pt;z-index:251683840;visibility:visible;mso-wrap-style:square;mso-position-horizontal-relative:text;mso-position-vertical-relative:text;v-text-anchor:top" stroked="f">
          <v:textbox style="mso-rotate-with-shape:t">
            <w:txbxContent>
              <w:p w:rsidR="00CD7198" w:rsidRDefault="00CD7198">
                <w:pPr>
                  <w:jc w:val="center"/>
                </w:pPr>
                <w:r>
                  <w:rPr>
                    <w:rFonts w:ascii="Arial" w:hAnsi="Arial" w:cs="Arial"/>
                    <w:i/>
                    <w:sz w:val="24"/>
                    <w:szCs w:val="24"/>
                    <w:lang w:val="en-US"/>
                  </w:rPr>
                  <w:t>РФ5420300020211516</w:t>
                </w:r>
              </w:p>
            </w:txbxContent>
          </v:textbox>
          <w10:wrap type="square"/>
        </v:shape>
      </w:pict>
    </w:r>
    <w:r w:rsidRPr="00A85BEC">
      <w:rPr>
        <w:rFonts w:ascii="Arial" w:hAnsi="Arial" w:cs="Arial"/>
      </w:rPr>
      <w:pict>
        <v:rect id="_x0000_s1042" style="position:absolute;margin-left:459.75pt;margin-top:538.4pt;width:368.5pt;height:42.5pt;z-index:251680768;visibility:visible;mso-wrap-style:square;mso-position-horizontal-relative:page;mso-position-vertical-relative:page;v-text-anchor:top" filled="f" strokeweight=".70561mm">
          <v:textbox style="mso-rotate-with-shape:t" inset="0,0,0,0"/>
          <w10:wrap anchorx="page" anchory="page"/>
        </v:rect>
      </w:pict>
    </w:r>
    <w:r>
      <w:pict>
        <v:rect id="_x0000_s1041" style="position:absolute;margin-left:14.2pt;margin-top:56.7pt;width:813.45pt;height:524.35pt;z-index:251679744;visibility:visible;mso-wrap-style:square;mso-position-horizontal-relative:page;mso-position-vertical-relative:page;v-text-anchor:top" filled="f" strokeweight=".70561mm">
          <v:textbox style="mso-rotate-with-shape:t" inset="0,0,0,0"/>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A85BEC">
    <w:pPr>
      <w:pStyle w:val="a4"/>
    </w:pPr>
    <w:r w:rsidRPr="00A85BEC">
      <w:rPr>
        <w:sz w:val="8"/>
        <w:szCs w:val="8"/>
      </w:rPr>
      <w:pict>
        <v:shapetype id="_x0000_t202" coordsize="21600,21600" o:spt="202" path="m,l,21600r21600,l21600,xe">
          <v:stroke joinstyle="miter"/>
          <v:path gradientshapeok="t" o:connecttype="rect"/>
        </v:shapetype>
        <v:shape id="_x0000_s1051" type="#_x0000_t202" style="position:absolute;margin-left:472pt;margin-top:.75pt;width:37.8pt;height:16.2pt;z-index:251691008;visibility:visible;mso-wrap-style:square;mso-position-horizontal-relative:text;mso-position-vertical-relative:text;v-text-anchor:top" filled="f" stroked="f">
          <v:textbox style="mso-rotate-with-shape:t" inset=",,0">
            <w:txbxContent>
              <w:p w:rsidR="00CD7198" w:rsidRDefault="00CD7198">
                <w:pPr>
                  <w:jc w:val="center"/>
                  <w:rPr>
                    <w:rFonts w:ascii="Arial" w:hAnsi="Arial" w:cs="Arial"/>
                    <w:i/>
                  </w:rPr>
                </w:pPr>
                <w:r>
                  <w:rPr>
                    <w:rFonts w:ascii="Arial" w:hAnsi="Arial" w:cs="Arial"/>
                    <w:i/>
                  </w:rPr>
                  <w:t>Лист</w:t>
                </w:r>
              </w:p>
            </w:txbxContent>
          </v:textbox>
          <w10:wrap type="square"/>
        </v:shape>
      </w:pict>
    </w:r>
    <w:r w:rsidRPr="00A85BEC">
      <w:rPr>
        <w:rFonts w:ascii="Arial" w:hAnsi="Arial" w:cs="Arial"/>
      </w:rPr>
      <w:pict>
        <v:rect id="_x0000_s1054" style="position:absolute;margin-left:549.7pt;margin-top:799.8pt;width:31.15pt;height:28.3pt;z-index:251694080;visibility:visible;mso-wrap-style:square;mso-position-horizontal-relative:page;mso-position-vertical-relative:page;v-text-anchor:top" filled="f" strokeweight=".70561mm">
          <v:textbox style="mso-rotate-with-shape:t" inset="0,0,0,0"/>
          <w10:wrap anchorx="page" anchory="page"/>
        </v:rect>
      </w:pict>
    </w:r>
    <w:r w:rsidRPr="00A85BEC">
      <w:rPr>
        <w:rFonts w:ascii="Arial" w:hAnsi="Arial" w:cs="Arial"/>
      </w:rPr>
      <w:pict>
        <v:rect id="_x0000_s1053" style="position:absolute;margin-left:549.75pt;margin-top:785.65pt;width:31.15pt;height:14.15pt;z-index:251693056;visibility:visible;mso-wrap-style:square;mso-position-horizontal-relative:page;mso-position-vertical-relative:page;v-text-anchor:top" filled="f" strokeweight=".70561mm">
          <v:textbox style="mso-rotate-with-shape:t" inset="0,0,0,0"/>
          <w10:wrap anchorx="page" anchory="page"/>
        </v:rect>
      </w:pict>
    </w:r>
    <w:r w:rsidRPr="00A85BEC">
      <w:rPr>
        <w:sz w:val="8"/>
        <w:szCs w:val="8"/>
      </w:rPr>
      <w:pict>
        <v:shape id="_x0000_s1052" type="#_x0000_t202" style="position:absolute;margin-left:479.9pt;margin-top:18.8pt;width:30.1pt;height:24.7pt;z-index:251692032;visibility:visible;mso-wrap-style:square;mso-position-horizontal-relative:text;mso-position-vertical-relative:text;v-text-anchor:top" filled="f" stroked="f">
          <v:textbox style="mso-rotate-with-shape:t">
            <w:txbxContent>
              <w:p w:rsidR="00CD7198" w:rsidRDefault="00A85BEC">
                <w:pPr>
                  <w:jc w:val="center"/>
                </w:pPr>
                <w:r>
                  <w:rPr>
                    <w:rFonts w:ascii="Arial" w:hAnsi="Arial" w:cs="Arial"/>
                    <w:i/>
                    <w:sz w:val="28"/>
                    <w:szCs w:val="28"/>
                  </w:rPr>
                  <w:fldChar w:fldCharType="begin"/>
                </w:r>
                <w:r w:rsidR="00CD7198">
                  <w:rPr>
                    <w:rFonts w:ascii="Arial" w:hAnsi="Arial" w:cs="Arial"/>
                    <w:i/>
                    <w:sz w:val="28"/>
                    <w:szCs w:val="28"/>
                  </w:rPr>
                  <w:instrText xml:space="preserve"> PAGE </w:instrText>
                </w:r>
                <w:r>
                  <w:rPr>
                    <w:rFonts w:ascii="Arial" w:hAnsi="Arial" w:cs="Arial"/>
                    <w:i/>
                    <w:sz w:val="28"/>
                    <w:szCs w:val="28"/>
                  </w:rPr>
                  <w:fldChar w:fldCharType="separate"/>
                </w:r>
                <w:r w:rsidR="00F40C1E">
                  <w:rPr>
                    <w:rFonts w:ascii="Arial" w:hAnsi="Arial" w:cs="Arial"/>
                    <w:i/>
                    <w:noProof/>
                    <w:sz w:val="28"/>
                    <w:szCs w:val="28"/>
                  </w:rPr>
                  <w:t>21</w:t>
                </w:r>
                <w:r>
                  <w:rPr>
                    <w:rFonts w:ascii="Arial" w:hAnsi="Arial" w:cs="Arial"/>
                    <w:i/>
                    <w:sz w:val="28"/>
                    <w:szCs w:val="28"/>
                  </w:rPr>
                  <w:fldChar w:fldCharType="end"/>
                </w:r>
              </w:p>
            </w:txbxContent>
          </v:textbox>
          <w10:wrap type="square"/>
        </v:shape>
      </w:pict>
    </w:r>
    <w:r w:rsidRPr="00A85BEC">
      <w:rPr>
        <w:sz w:val="8"/>
        <w:szCs w:val="8"/>
      </w:rPr>
      <w:pict>
        <v:shape id="Надпись 28" o:spid="_x0000_s1050" type="#_x0000_t202" style="position:absolute;margin-left:147pt;margin-top:14.3pt;width:331.75pt;height:24.7pt;z-index:251689984;visibility:visible;mso-wrap-style:square;mso-position-horizontal-relative:text;mso-position-vertical-relative:text;v-text-anchor:top" stroked="f">
          <v:textbox style="mso-rotate-with-shape:t">
            <w:txbxContent>
              <w:p w:rsidR="00CD7198" w:rsidRDefault="00CD7198">
                <w:pPr>
                  <w:jc w:val="center"/>
                </w:pPr>
                <w:r>
                  <w:rPr>
                    <w:rFonts w:ascii="Arial" w:hAnsi="Arial" w:cs="Arial"/>
                    <w:i/>
                    <w:sz w:val="24"/>
                    <w:szCs w:val="24"/>
                    <w:lang w:val="en-US"/>
                  </w:rPr>
                  <w:t>РФ5420300020211516</w:t>
                </w:r>
              </w:p>
            </w:txbxContent>
          </v:textbox>
          <w10:wrap type="square"/>
        </v:shape>
      </w:pict>
    </w:r>
    <w:r w:rsidRPr="00A85BEC">
      <w:rPr>
        <w:rFonts w:ascii="Arial" w:hAnsi="Arial" w:cs="Arial"/>
      </w:rPr>
      <w:pict>
        <v:rect id="_x0000_s1049" style="position:absolute;margin-left:212.5pt;margin-top:785.5pt;width:368.5pt;height:42.5pt;z-index:251688960;visibility:visible;mso-wrap-style:square;mso-position-horizontal-relative:page;mso-position-vertical-relative:page;v-text-anchor:top" filled="f" strokeweight=".70561mm">
          <v:textbox style="mso-rotate-with-shape:t" inset="0,0,0,0"/>
          <w10:wrap anchorx="page" anchory="page"/>
        </v:rect>
      </w:pict>
    </w:r>
    <w:r>
      <w:pict>
        <v:rect id="_x0000_s1048" style="position:absolute;margin-left:56.7pt;margin-top:14.2pt;width:524.35pt;height:813.45pt;z-index:251687936;visibility:visible;mso-wrap-style:square;mso-position-horizontal-relative:page;mso-position-vertical-relative:page;v-text-anchor:top" filled="f" strokeweight=".70561mm">
          <v:textbox style="mso-rotate-with-shape:t" inset="0,0,0,0"/>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98" w:rsidRDefault="00CD7198" w:rsidP="00D81C0A">
      <w:r w:rsidRPr="00D81C0A">
        <w:rPr>
          <w:color w:val="000000"/>
        </w:rPr>
        <w:separator/>
      </w:r>
    </w:p>
  </w:footnote>
  <w:footnote w:type="continuationSeparator" w:id="0">
    <w:p w:rsidR="00CD7198" w:rsidRDefault="00CD7198" w:rsidP="00D81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CD71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CD719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CD719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CD719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8" w:rsidRDefault="00CD71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81C0A"/>
    <w:rsid w:val="001448E8"/>
    <w:rsid w:val="003F5217"/>
    <w:rsid w:val="009812C4"/>
    <w:rsid w:val="009E1C59"/>
    <w:rsid w:val="00A85BEC"/>
    <w:rsid w:val="00AF166F"/>
    <w:rsid w:val="00B72CAC"/>
    <w:rsid w:val="00BD417A"/>
    <w:rsid w:val="00C25170"/>
    <w:rsid w:val="00CD7198"/>
    <w:rsid w:val="00D81C0A"/>
    <w:rsid w:val="00E01AED"/>
    <w:rsid w:val="00F40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1C0A"/>
    <w:pPr>
      <w:suppressAutoHyphens/>
      <w:autoSpaceDE w:val="0"/>
    </w:pPr>
  </w:style>
  <w:style w:type="paragraph" w:styleId="1">
    <w:name w:val="heading 1"/>
    <w:basedOn w:val="a"/>
    <w:next w:val="a"/>
    <w:rsid w:val="00D81C0A"/>
    <w:pPr>
      <w:keepNext/>
      <w:outlineLvl w:val="0"/>
    </w:pPr>
    <w:rPr>
      <w:sz w:val="24"/>
      <w:szCs w:val="24"/>
    </w:rPr>
  </w:style>
  <w:style w:type="paragraph" w:styleId="2">
    <w:name w:val="heading 2"/>
    <w:basedOn w:val="a"/>
    <w:next w:val="a"/>
    <w:rsid w:val="00D81C0A"/>
    <w:pPr>
      <w:keepNext/>
      <w:spacing w:before="360" w:after="240"/>
      <w:outlineLvl w:val="1"/>
    </w:pPr>
    <w:rPr>
      <w:b/>
      <w:bCs/>
      <w:sz w:val="26"/>
      <w:szCs w:val="26"/>
    </w:rPr>
  </w:style>
  <w:style w:type="paragraph" w:styleId="3">
    <w:name w:val="heading 3"/>
    <w:basedOn w:val="a"/>
    <w:next w:val="a"/>
    <w:rsid w:val="00D81C0A"/>
    <w:pPr>
      <w:keepNext/>
      <w:pBdr>
        <w:top w:val="single" w:sz="4" w:space="0" w:color="000000"/>
      </w:pBdr>
      <w:ind w:right="141"/>
      <w:jc w:val="center"/>
      <w:outlineLvl w:val="2"/>
    </w:pPr>
    <w:rPr>
      <w:sz w:val="24"/>
    </w:rPr>
  </w:style>
  <w:style w:type="paragraph" w:styleId="4">
    <w:name w:val="heading 4"/>
    <w:basedOn w:val="a"/>
    <w:next w:val="a"/>
    <w:rsid w:val="00D81C0A"/>
    <w:pPr>
      <w:keepNext/>
      <w:spacing w:before="120"/>
      <w:ind w:firstLine="567"/>
      <w:outlineLvl w:val="3"/>
    </w:pPr>
    <w:rPr>
      <w:sz w:val="24"/>
      <w:szCs w:val="24"/>
    </w:rPr>
  </w:style>
  <w:style w:type="paragraph" w:styleId="5">
    <w:name w:val="heading 5"/>
    <w:basedOn w:val="a"/>
    <w:next w:val="a"/>
    <w:rsid w:val="00D81C0A"/>
    <w:pPr>
      <w:keepNext/>
      <w:jc w:val="center"/>
      <w:outlineLvl w:val="4"/>
    </w:pPr>
    <w:rPr>
      <w:b/>
      <w:bCs/>
      <w:sz w:val="24"/>
      <w:szCs w:val="24"/>
    </w:rPr>
  </w:style>
  <w:style w:type="paragraph" w:styleId="6">
    <w:name w:val="heading 6"/>
    <w:basedOn w:val="a"/>
    <w:next w:val="a"/>
    <w:rsid w:val="00D81C0A"/>
    <w:pPr>
      <w:keepNext/>
      <w:outlineLvl w:val="5"/>
    </w:pPr>
    <w:rPr>
      <w:rFonts w:ascii="Tahoma" w:eastAsia="Tahoma" w:hAnsi="Tahoma" w:cs="Tahoma"/>
      <w:b/>
      <w:bCs/>
      <w:vanish/>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1C0A"/>
  </w:style>
  <w:style w:type="paragraph" w:customStyle="1" w:styleId="Heading">
    <w:name w:val="Heading"/>
    <w:basedOn w:val="Standard"/>
    <w:next w:val="Textbody"/>
    <w:rsid w:val="00D81C0A"/>
    <w:pPr>
      <w:keepNext/>
      <w:spacing w:before="240" w:after="120"/>
    </w:pPr>
    <w:rPr>
      <w:rFonts w:ascii="Liberation Sans" w:eastAsia="MS Mincho" w:hAnsi="Liberation Sans" w:cs="Tahoma"/>
      <w:sz w:val="28"/>
      <w:szCs w:val="28"/>
    </w:rPr>
  </w:style>
  <w:style w:type="paragraph" w:customStyle="1" w:styleId="Textbody">
    <w:name w:val="Text body"/>
    <w:basedOn w:val="a"/>
    <w:rsid w:val="00D81C0A"/>
    <w:pPr>
      <w:tabs>
        <w:tab w:val="center" w:pos="5670"/>
        <w:tab w:val="right" w:pos="9922"/>
      </w:tabs>
      <w:spacing w:before="240"/>
    </w:pPr>
    <w:rPr>
      <w:sz w:val="24"/>
      <w:szCs w:val="24"/>
    </w:rPr>
  </w:style>
  <w:style w:type="paragraph" w:styleId="a3">
    <w:name w:val="header"/>
    <w:basedOn w:val="a"/>
    <w:rsid w:val="00D81C0A"/>
    <w:pPr>
      <w:tabs>
        <w:tab w:val="center" w:pos="4153"/>
        <w:tab w:val="right" w:pos="8306"/>
      </w:tabs>
    </w:pPr>
  </w:style>
  <w:style w:type="paragraph" w:styleId="a4">
    <w:name w:val="footer"/>
    <w:basedOn w:val="a"/>
    <w:rsid w:val="00D81C0A"/>
    <w:pPr>
      <w:tabs>
        <w:tab w:val="center" w:pos="4153"/>
        <w:tab w:val="right" w:pos="8306"/>
      </w:tabs>
    </w:pPr>
  </w:style>
  <w:style w:type="paragraph" w:styleId="a5">
    <w:name w:val="footnote text"/>
    <w:basedOn w:val="a"/>
    <w:rsid w:val="00D81C0A"/>
  </w:style>
  <w:style w:type="paragraph" w:styleId="20">
    <w:name w:val="Body Text 2"/>
    <w:basedOn w:val="a"/>
    <w:rsid w:val="00D81C0A"/>
    <w:pPr>
      <w:jc w:val="center"/>
    </w:pPr>
    <w:rPr>
      <w:sz w:val="24"/>
      <w:szCs w:val="24"/>
    </w:rPr>
  </w:style>
  <w:style w:type="paragraph" w:customStyle="1" w:styleId="Textbodyindent">
    <w:name w:val="Text body indent"/>
    <w:basedOn w:val="a"/>
    <w:rsid w:val="00D81C0A"/>
    <w:pPr>
      <w:tabs>
        <w:tab w:val="center" w:pos="4962"/>
        <w:tab w:val="center" w:pos="8789"/>
        <w:tab w:val="left" w:pos="9072"/>
      </w:tabs>
      <w:spacing w:before="240"/>
      <w:ind w:firstLine="567"/>
    </w:pPr>
    <w:rPr>
      <w:sz w:val="24"/>
      <w:szCs w:val="24"/>
    </w:rPr>
  </w:style>
  <w:style w:type="paragraph" w:styleId="30">
    <w:name w:val="Body Text 3"/>
    <w:basedOn w:val="a"/>
    <w:rsid w:val="00D81C0A"/>
    <w:pPr>
      <w:spacing w:before="240"/>
      <w:jc w:val="both"/>
    </w:pPr>
    <w:rPr>
      <w:sz w:val="24"/>
      <w:szCs w:val="24"/>
    </w:rPr>
  </w:style>
  <w:style w:type="paragraph" w:styleId="21">
    <w:name w:val="Body Text Indent 2"/>
    <w:basedOn w:val="a"/>
    <w:rsid w:val="00D81C0A"/>
    <w:pPr>
      <w:tabs>
        <w:tab w:val="right" w:pos="9923"/>
      </w:tabs>
      <w:ind w:firstLine="567"/>
      <w:jc w:val="center"/>
    </w:pPr>
  </w:style>
  <w:style w:type="paragraph" w:customStyle="1" w:styleId="Quotations">
    <w:name w:val="Quotations"/>
    <w:basedOn w:val="a"/>
    <w:rsid w:val="00D81C0A"/>
    <w:pPr>
      <w:pBdr>
        <w:top w:val="single" w:sz="4" w:space="0" w:color="000000"/>
      </w:pBdr>
      <w:ind w:left="1454" w:right="142"/>
      <w:jc w:val="center"/>
    </w:pPr>
  </w:style>
  <w:style w:type="paragraph" w:styleId="31">
    <w:name w:val="Body Text Indent 3"/>
    <w:basedOn w:val="a"/>
    <w:rsid w:val="00D81C0A"/>
    <w:pPr>
      <w:tabs>
        <w:tab w:val="left" w:pos="9923"/>
      </w:tabs>
      <w:ind w:firstLine="993"/>
      <w:jc w:val="center"/>
    </w:pPr>
  </w:style>
  <w:style w:type="paragraph" w:styleId="a6">
    <w:name w:val="Balloon Text"/>
    <w:basedOn w:val="a"/>
    <w:rsid w:val="00D81C0A"/>
    <w:rPr>
      <w:rFonts w:ascii="Tahoma" w:eastAsia="Tahoma" w:hAnsi="Tahoma" w:cs="Tahoma"/>
      <w:sz w:val="16"/>
      <w:szCs w:val="16"/>
    </w:rPr>
  </w:style>
  <w:style w:type="paragraph" w:styleId="a7">
    <w:name w:val="No Spacing"/>
    <w:rsid w:val="00D81C0A"/>
    <w:pPr>
      <w:suppressAutoHyphens/>
      <w:autoSpaceDE w:val="0"/>
    </w:pPr>
  </w:style>
  <w:style w:type="paragraph" w:styleId="a8">
    <w:name w:val="annotation text"/>
    <w:basedOn w:val="a"/>
    <w:rsid w:val="00D81C0A"/>
  </w:style>
  <w:style w:type="paragraph" w:styleId="a9">
    <w:name w:val="annotation subject"/>
    <w:basedOn w:val="a8"/>
    <w:next w:val="a8"/>
    <w:rsid w:val="00D81C0A"/>
    <w:rPr>
      <w:b/>
      <w:bCs/>
    </w:rPr>
  </w:style>
  <w:style w:type="paragraph" w:customStyle="1" w:styleId="PreformattedText">
    <w:name w:val="Preformatted Text"/>
    <w:basedOn w:val="a"/>
    <w:rsid w:val="00D81C0A"/>
    <w:pPr>
      <w:widowControl w:val="0"/>
      <w:autoSpaceDE/>
    </w:pPr>
    <w:rPr>
      <w:rFonts w:ascii="Courier New" w:eastAsia="NSimSun" w:hAnsi="Courier New" w:cs="Courier New"/>
      <w:kern w:val="3"/>
      <w:lang w:eastAsia="zh-CN" w:bidi="hi-IN"/>
    </w:rPr>
  </w:style>
  <w:style w:type="paragraph" w:customStyle="1" w:styleId="TableContents">
    <w:name w:val="Table Contents"/>
    <w:basedOn w:val="a"/>
    <w:rsid w:val="00D81C0A"/>
    <w:pPr>
      <w:widowControl w:val="0"/>
      <w:suppressLineNumbers/>
      <w:autoSpaceDE/>
    </w:pPr>
    <w:rPr>
      <w:rFonts w:eastAsia="SimSun" w:cs="Mangal"/>
      <w:kern w:val="3"/>
      <w:sz w:val="24"/>
      <w:szCs w:val="24"/>
      <w:lang w:eastAsia="zh-CN" w:bidi="hi-IN"/>
    </w:rPr>
  </w:style>
  <w:style w:type="paragraph" w:styleId="aa">
    <w:name w:val="List Paragraph"/>
    <w:basedOn w:val="a"/>
    <w:rsid w:val="00D81C0A"/>
    <w:pPr>
      <w:ind w:left="720"/>
    </w:pPr>
  </w:style>
  <w:style w:type="paragraph" w:customStyle="1" w:styleId="ConsPlusNormal">
    <w:name w:val="ConsPlusNormal"/>
    <w:rsid w:val="00D81C0A"/>
    <w:pPr>
      <w:widowControl w:val="0"/>
      <w:autoSpaceDE w:val="0"/>
      <w:textAlignment w:val="auto"/>
    </w:pPr>
    <w:rPr>
      <w:rFonts w:ascii="Arial" w:eastAsia="Arial" w:hAnsi="Arial" w:cs="Arial"/>
    </w:rPr>
  </w:style>
  <w:style w:type="character" w:styleId="ab">
    <w:name w:val="footnote reference"/>
    <w:basedOn w:val="a0"/>
    <w:rsid w:val="00D81C0A"/>
    <w:rPr>
      <w:position w:val="0"/>
      <w:vertAlign w:val="superscript"/>
    </w:rPr>
  </w:style>
  <w:style w:type="character" w:customStyle="1" w:styleId="ac">
    <w:name w:val="Текст выноски Знак"/>
    <w:basedOn w:val="a0"/>
    <w:rsid w:val="00D81C0A"/>
    <w:rPr>
      <w:rFonts w:ascii="Tahoma" w:eastAsia="Tahoma" w:hAnsi="Tahoma" w:cs="Tahoma"/>
      <w:sz w:val="16"/>
      <w:szCs w:val="16"/>
    </w:rPr>
  </w:style>
  <w:style w:type="character" w:styleId="ad">
    <w:name w:val="annotation reference"/>
    <w:basedOn w:val="a0"/>
    <w:rsid w:val="00D81C0A"/>
    <w:rPr>
      <w:sz w:val="16"/>
      <w:szCs w:val="16"/>
    </w:rPr>
  </w:style>
  <w:style w:type="character" w:customStyle="1" w:styleId="ae">
    <w:name w:val="Текст примечания Знак"/>
    <w:basedOn w:val="a0"/>
    <w:rsid w:val="00D81C0A"/>
  </w:style>
  <w:style w:type="character" w:customStyle="1" w:styleId="af">
    <w:name w:val="Тема примечания Знак"/>
    <w:basedOn w:val="ae"/>
    <w:rsid w:val="00D81C0A"/>
    <w:rPr>
      <w:b/>
      <w:bCs/>
    </w:rPr>
  </w:style>
  <w:style w:type="character" w:customStyle="1" w:styleId="FootnoteSymbol">
    <w:name w:val="Footnote Symbol"/>
    <w:rsid w:val="00D81C0A"/>
  </w:style>
  <w:style w:type="character" w:customStyle="1" w:styleId="af0">
    <w:name w:val="Технический текст Знак"/>
    <w:rsid w:val="00D81C0A"/>
    <w:rPr>
      <w:rFonts w:ascii="Courier New" w:hAnsi="Courier New"/>
      <w:sz w:val="24"/>
    </w:rPr>
  </w:style>
  <w:style w:type="paragraph" w:customStyle="1" w:styleId="af1">
    <w:name w:val="Технический текст"/>
    <w:basedOn w:val="a"/>
    <w:autoRedefine/>
    <w:rsid w:val="00D81C0A"/>
    <w:pPr>
      <w:suppressAutoHyphens w:val="0"/>
      <w:autoSpaceDE/>
      <w:spacing w:line="360" w:lineRule="auto"/>
      <w:ind w:firstLine="720"/>
      <w:jc w:val="both"/>
      <w:textAlignment w:val="auto"/>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8585</Words>
  <Characters>48940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arukavishnikova</dc:creator>
  <cp:lastModifiedBy>arukavishnikova</cp:lastModifiedBy>
  <cp:revision>8</cp:revision>
  <dcterms:created xsi:type="dcterms:W3CDTF">2021-12-13T09:39:00Z</dcterms:created>
  <dcterms:modified xsi:type="dcterms:W3CDTF">2021-12-16T02:54:00Z</dcterms:modified>
</cp:coreProperties>
</file>